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31E" w:rsidRPr="00B5031E" w:rsidRDefault="00B5031E" w:rsidP="00B5031E">
      <w:pPr>
        <w:spacing w:after="0" w:line="240" w:lineRule="auto"/>
        <w:jc w:val="center"/>
        <w:rPr>
          <w:rFonts w:ascii="Times New Roman" w:hAnsi="Times New Roman" w:cs="Times New Roman"/>
          <w:b/>
          <w:sz w:val="24"/>
          <w:szCs w:val="24"/>
          <w:u w:val="single"/>
        </w:rPr>
      </w:pPr>
      <w:bookmarkStart w:id="0" w:name="_GoBack"/>
      <w:bookmarkEnd w:id="0"/>
      <w:r w:rsidRPr="00B5031E">
        <w:rPr>
          <w:rFonts w:ascii="Times New Roman" w:hAnsi="Times New Roman" w:cs="Times New Roman"/>
          <w:b/>
          <w:sz w:val="24"/>
          <w:szCs w:val="24"/>
          <w:u w:val="single"/>
        </w:rPr>
        <w:t>REQUEST FOR INFORMATION</w:t>
      </w:r>
      <w:r w:rsidRPr="00B5031E">
        <w:rPr>
          <w:rFonts w:ascii="Times New Roman" w:hAnsi="Times New Roman" w:cs="Times New Roman"/>
          <w:b/>
          <w:sz w:val="24"/>
          <w:szCs w:val="24"/>
          <w:u w:val="single"/>
        </w:rPr>
        <w:br/>
        <w:t>Track 2: Narrative</w:t>
      </w:r>
    </w:p>
    <w:p w:rsidR="00B5031E" w:rsidRPr="00B5031E" w:rsidRDefault="00B5031E" w:rsidP="00B5031E">
      <w:pPr>
        <w:spacing w:after="0" w:line="240" w:lineRule="auto"/>
        <w:rPr>
          <w:rFonts w:ascii="Times New Roman" w:hAnsi="Times New Roman" w:cs="Times New Roman"/>
          <w:sz w:val="24"/>
          <w:szCs w:val="24"/>
        </w:rPr>
      </w:pPr>
    </w:p>
    <w:p w:rsidR="00B5031E" w:rsidRPr="00B5031E" w:rsidRDefault="00B5031E" w:rsidP="00B5031E">
      <w:pPr>
        <w:spacing w:after="0" w:line="240" w:lineRule="auto"/>
        <w:jc w:val="center"/>
        <w:rPr>
          <w:rFonts w:ascii="Times New Roman" w:eastAsia="Times New Roman" w:hAnsi="Times New Roman" w:cs="Times New Roman"/>
          <w:b/>
          <w:color w:val="FF0000"/>
          <w:sz w:val="24"/>
          <w:szCs w:val="24"/>
        </w:rPr>
      </w:pPr>
      <w:r w:rsidRPr="00B5031E">
        <w:rPr>
          <w:rFonts w:ascii="Times New Roman" w:eastAsia="Times New Roman" w:hAnsi="Times New Roman" w:cs="Times New Roman"/>
          <w:color w:val="000000"/>
          <w:sz w:val="24"/>
          <w:szCs w:val="24"/>
        </w:rPr>
        <w:t>Community-Based Violence Intervention and Prevention Program</w:t>
      </w:r>
      <w:r w:rsidRPr="00B5031E">
        <w:rPr>
          <w:rFonts w:ascii="Times New Roman" w:eastAsia="Times New Roman" w:hAnsi="Times New Roman" w:cs="Times New Roman"/>
          <w:b/>
          <w:color w:val="FF0000"/>
          <w:sz w:val="24"/>
          <w:szCs w:val="24"/>
        </w:rPr>
        <w:t xml:space="preserve"> </w:t>
      </w:r>
    </w:p>
    <w:p w:rsidR="00B5031E" w:rsidRPr="00B5031E" w:rsidRDefault="00B5031E" w:rsidP="00B5031E">
      <w:pPr>
        <w:spacing w:after="0" w:line="240" w:lineRule="auto"/>
        <w:jc w:val="center"/>
        <w:rPr>
          <w:rFonts w:ascii="Times New Roman" w:eastAsia="Times New Roman" w:hAnsi="Times New Roman" w:cs="Times New Roman"/>
          <w:b/>
          <w:color w:val="000000"/>
          <w:sz w:val="24"/>
          <w:szCs w:val="24"/>
        </w:rPr>
      </w:pPr>
      <w:r w:rsidRPr="00B5031E">
        <w:rPr>
          <w:rFonts w:ascii="Times New Roman" w:eastAsia="Times New Roman" w:hAnsi="Times New Roman" w:cs="Times New Roman"/>
          <w:b/>
          <w:color w:val="000000"/>
          <w:sz w:val="24"/>
          <w:szCs w:val="24"/>
        </w:rPr>
        <w:t>PROGRAM NARRATIVE</w:t>
      </w:r>
    </w:p>
    <w:p w:rsidR="00B5031E" w:rsidRPr="00B5031E" w:rsidRDefault="00B5031E" w:rsidP="00B5031E">
      <w:pPr>
        <w:spacing w:after="0" w:line="240" w:lineRule="auto"/>
        <w:jc w:val="center"/>
        <w:rPr>
          <w:rFonts w:ascii="Times New Roman" w:eastAsia="Times New Roman" w:hAnsi="Times New Roman" w:cs="Times New Roman"/>
          <w:b/>
          <w:color w:val="00B050"/>
          <w:sz w:val="24"/>
          <w:szCs w:val="24"/>
        </w:rPr>
      </w:pPr>
      <w:r w:rsidRPr="00B5031E">
        <w:rPr>
          <w:rFonts w:ascii="Times New Roman" w:eastAsia="Times New Roman" w:hAnsi="Times New Roman" w:cs="Times New Roman"/>
          <w:b/>
          <w:sz w:val="24"/>
          <w:szCs w:val="24"/>
        </w:rPr>
        <w:t>NOFO # 2117-1996</w:t>
      </w:r>
    </w:p>
    <w:p w:rsidR="00B5031E" w:rsidRPr="00B5031E" w:rsidRDefault="00B5031E" w:rsidP="00B5031E">
      <w:pPr>
        <w:spacing w:after="0" w:line="240" w:lineRule="auto"/>
        <w:rPr>
          <w:rFonts w:ascii="Times New Roman" w:eastAsia="Times New Roman" w:hAnsi="Times New Roman" w:cs="Times New Roman"/>
          <w:b/>
          <w:color w:val="FF0000"/>
          <w:sz w:val="24"/>
          <w:szCs w:val="24"/>
        </w:rPr>
      </w:pPr>
    </w:p>
    <w:p w:rsidR="00B5031E" w:rsidRPr="00B5031E" w:rsidRDefault="00B5031E" w:rsidP="00B5031E">
      <w:pPr>
        <w:spacing w:after="0" w:line="240" w:lineRule="auto"/>
        <w:rPr>
          <w:rFonts w:ascii="Times New Roman" w:eastAsia="Times New Roman" w:hAnsi="Times New Roman" w:cs="Times New Roman"/>
          <w:color w:val="FF0000"/>
          <w:sz w:val="24"/>
          <w:szCs w:val="24"/>
        </w:rPr>
      </w:pPr>
      <w:r w:rsidRPr="00B5031E">
        <w:rPr>
          <w:rFonts w:ascii="Times New Roman" w:eastAsia="Times New Roman" w:hAnsi="Times New Roman" w:cs="Times New Roman"/>
          <w:color w:val="000000"/>
          <w:sz w:val="24"/>
          <w:szCs w:val="24"/>
        </w:rPr>
        <w:t xml:space="preserve">Program narrative may not exceed </w:t>
      </w:r>
      <w:r w:rsidRPr="00B5031E">
        <w:rPr>
          <w:rFonts w:ascii="Times New Roman" w:eastAsia="Times New Roman" w:hAnsi="Times New Roman" w:cs="Times New Roman"/>
          <w:color w:val="FF0000"/>
          <w:sz w:val="24"/>
          <w:szCs w:val="24"/>
        </w:rPr>
        <w:t>8</w:t>
      </w:r>
      <w:r w:rsidRPr="00B5031E">
        <w:rPr>
          <w:rFonts w:ascii="Times New Roman" w:eastAsia="Times New Roman" w:hAnsi="Times New Roman" w:cs="Times New Roman"/>
          <w:color w:val="000000"/>
          <w:sz w:val="24"/>
          <w:szCs w:val="24"/>
        </w:rPr>
        <w:t xml:space="preserve"> pages, this includes the questions and tables in this document. Responses must be written in Times New Roman 12-point font and </w:t>
      </w:r>
      <w:r w:rsidRPr="00B5031E">
        <w:rPr>
          <w:rFonts w:ascii="Times New Roman" w:eastAsia="Times New Roman" w:hAnsi="Times New Roman" w:cs="Times New Roman"/>
          <w:b/>
          <w:color w:val="FF0000"/>
          <w:sz w:val="24"/>
          <w:szCs w:val="24"/>
        </w:rPr>
        <w:t>single-spaced.</w:t>
      </w:r>
      <w:r w:rsidRPr="00B5031E">
        <w:rPr>
          <w:rFonts w:ascii="Times New Roman" w:eastAsia="Times New Roman" w:hAnsi="Times New Roman" w:cs="Times New Roman"/>
          <w:color w:val="000000"/>
          <w:sz w:val="24"/>
          <w:szCs w:val="24"/>
        </w:rPr>
        <w:t xml:space="preserve"> Do not delete template questions in your response and do not change formatting of this document. Questions that require narrative response should be answered in the box that says: “</w:t>
      </w:r>
      <w:r w:rsidRPr="00B5031E">
        <w:rPr>
          <w:rFonts w:ascii="Times New Roman" w:eastAsia="Times New Roman" w:hAnsi="Times New Roman" w:cs="Times New Roman"/>
          <w:b/>
          <w:bCs/>
          <w:color w:val="000000"/>
          <w:sz w:val="24"/>
          <w:szCs w:val="24"/>
        </w:rPr>
        <w:t>Response</w:t>
      </w:r>
      <w:r w:rsidRPr="00B5031E">
        <w:rPr>
          <w:rFonts w:ascii="Times New Roman" w:eastAsia="Times New Roman" w:hAnsi="Times New Roman" w:cs="Times New Roman"/>
          <w:color w:val="000000"/>
          <w:sz w:val="24"/>
          <w:szCs w:val="24"/>
        </w:rPr>
        <w:t>” underneath each question. Failure to comply with formatting requirements may lead to application disqualification.</w:t>
      </w:r>
    </w:p>
    <w:p w:rsidR="00B5031E" w:rsidRPr="00B5031E" w:rsidRDefault="00B5031E" w:rsidP="00B5031E">
      <w:pPr>
        <w:spacing w:line="240" w:lineRule="auto"/>
        <w:rPr>
          <w:rFonts w:ascii="Times New Roman" w:hAnsi="Times New Roman" w:cs="Times New Roman"/>
          <w:sz w:val="24"/>
          <w:szCs w:val="24"/>
        </w:rPr>
      </w:pPr>
      <w:r w:rsidRPr="00B5031E">
        <w:rPr>
          <w:rFonts w:ascii="Times New Roman" w:hAnsi="Times New Roman" w:cs="Times New Roman"/>
          <w:b/>
          <w:sz w:val="24"/>
          <w:szCs w:val="24"/>
          <w:u w:val="single"/>
        </w:rPr>
        <w:t xml:space="preserve">Agency Information </w:t>
      </w:r>
      <w:r w:rsidRPr="00B5031E">
        <w:rPr>
          <w:rFonts w:ascii="Times New Roman" w:hAnsi="Times New Roman" w:cs="Times New Roman"/>
          <w:sz w:val="24"/>
          <w:szCs w:val="24"/>
        </w:rPr>
        <w:t>(required)</w:t>
      </w: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rPr>
                <w:sz w:val="24"/>
                <w:szCs w:val="24"/>
              </w:rPr>
            </w:pPr>
            <w:r w:rsidRPr="00B5031E">
              <w:rPr>
                <w:sz w:val="24"/>
                <w:szCs w:val="24"/>
              </w:rPr>
              <w:t xml:space="preserve">Agency Name: </w:t>
            </w:r>
          </w:p>
        </w:tc>
      </w:tr>
      <w:tr w:rsidR="00B5031E" w:rsidRPr="00B5031E" w:rsidTr="00ED34FD">
        <w:tc>
          <w:tcPr>
            <w:tcW w:w="9350" w:type="dxa"/>
          </w:tcPr>
          <w:p w:rsidR="00B5031E" w:rsidRPr="00B5031E" w:rsidRDefault="00B5031E" w:rsidP="00B5031E">
            <w:pPr>
              <w:rPr>
                <w:sz w:val="24"/>
                <w:szCs w:val="24"/>
              </w:rPr>
            </w:pPr>
            <w:r w:rsidRPr="00B5031E">
              <w:rPr>
                <w:sz w:val="24"/>
                <w:szCs w:val="24"/>
              </w:rPr>
              <w:t>Agency DUNS number:</w:t>
            </w:r>
          </w:p>
        </w:tc>
      </w:tr>
      <w:tr w:rsidR="00B5031E" w:rsidRPr="00B5031E" w:rsidTr="00ED34FD">
        <w:tc>
          <w:tcPr>
            <w:tcW w:w="9350" w:type="dxa"/>
          </w:tcPr>
          <w:p w:rsidR="00B5031E" w:rsidRPr="00B5031E" w:rsidRDefault="00B5031E" w:rsidP="00B5031E">
            <w:pPr>
              <w:rPr>
                <w:sz w:val="24"/>
                <w:szCs w:val="24"/>
              </w:rPr>
            </w:pPr>
            <w:r w:rsidRPr="00B5031E">
              <w:rPr>
                <w:sz w:val="24"/>
                <w:szCs w:val="24"/>
              </w:rPr>
              <w:t xml:space="preserve">Agency current budget: </w:t>
            </w:r>
          </w:p>
        </w:tc>
      </w:tr>
      <w:tr w:rsidR="00B5031E" w:rsidRPr="00B5031E" w:rsidTr="00ED34FD">
        <w:tc>
          <w:tcPr>
            <w:tcW w:w="9350" w:type="dxa"/>
          </w:tcPr>
          <w:p w:rsidR="00B5031E" w:rsidRPr="00B5031E" w:rsidRDefault="00B5031E" w:rsidP="00B5031E">
            <w:pPr>
              <w:rPr>
                <w:sz w:val="24"/>
                <w:szCs w:val="24"/>
              </w:rPr>
            </w:pPr>
            <w:r w:rsidRPr="00B5031E">
              <w:rPr>
                <w:sz w:val="24"/>
                <w:szCs w:val="24"/>
              </w:rPr>
              <w:t>Geographic Area:</w:t>
            </w:r>
          </w:p>
        </w:tc>
      </w:tr>
    </w:tbl>
    <w:p w:rsidR="00B5031E" w:rsidRPr="00B5031E" w:rsidRDefault="00B5031E" w:rsidP="00B5031E">
      <w:pPr>
        <w:spacing w:line="240" w:lineRule="auto"/>
        <w:rPr>
          <w:rFonts w:ascii="Times New Roman" w:hAnsi="Times New Roman" w:cs="Times New Roman"/>
          <w:b/>
          <w:sz w:val="24"/>
          <w:szCs w:val="24"/>
          <w:u w:val="single"/>
        </w:rPr>
      </w:pPr>
    </w:p>
    <w:p w:rsidR="00B5031E" w:rsidRPr="00B5031E" w:rsidRDefault="00B5031E" w:rsidP="00B5031E">
      <w:pPr>
        <w:spacing w:line="240" w:lineRule="auto"/>
        <w:rPr>
          <w:rFonts w:ascii="Times New Roman" w:hAnsi="Times New Roman" w:cs="Times New Roman"/>
          <w:sz w:val="24"/>
          <w:szCs w:val="24"/>
        </w:rPr>
      </w:pPr>
      <w:r w:rsidRPr="00B5031E">
        <w:rPr>
          <w:rFonts w:ascii="Times New Roman" w:hAnsi="Times New Roman" w:cs="Times New Roman"/>
          <w:b/>
          <w:sz w:val="24"/>
          <w:szCs w:val="24"/>
          <w:u w:val="single"/>
        </w:rPr>
        <w:t>Program Summary</w:t>
      </w:r>
      <w:r w:rsidRPr="00B5031E">
        <w:rPr>
          <w:rFonts w:ascii="Times New Roman" w:hAnsi="Times New Roman" w:cs="Times New Roman"/>
          <w:b/>
          <w:sz w:val="24"/>
          <w:szCs w:val="24"/>
        </w:rPr>
        <w:t xml:space="preserve"> </w:t>
      </w:r>
      <w:r w:rsidRPr="00B5031E">
        <w:rPr>
          <w:rFonts w:ascii="Times New Roman" w:hAnsi="Times New Roman" w:cs="Times New Roman"/>
          <w:sz w:val="24"/>
          <w:szCs w:val="24"/>
        </w:rPr>
        <w:t>(5 points)</w:t>
      </w:r>
    </w:p>
    <w:tbl>
      <w:tblPr>
        <w:tblStyle w:val="TableGrid2"/>
        <w:tblW w:w="9360" w:type="dxa"/>
        <w:tblInd w:w="-5" w:type="dxa"/>
        <w:tblLook w:val="04A0" w:firstRow="1" w:lastRow="0" w:firstColumn="1" w:lastColumn="0" w:noHBand="0" w:noVBand="1"/>
      </w:tblPr>
      <w:tblGrid>
        <w:gridCol w:w="9360"/>
      </w:tblGrid>
      <w:tr w:rsidR="00B5031E" w:rsidRPr="00B5031E" w:rsidTr="00ED34FD">
        <w:trPr>
          <w:trHeight w:val="440"/>
        </w:trPr>
        <w:tc>
          <w:tcPr>
            <w:tcW w:w="9360" w:type="dxa"/>
          </w:tcPr>
          <w:p w:rsidR="00B5031E" w:rsidRPr="00B5031E" w:rsidRDefault="00B5031E" w:rsidP="00B5031E">
            <w:pPr>
              <w:contextualSpacing/>
              <w:rPr>
                <w:sz w:val="24"/>
                <w:szCs w:val="24"/>
              </w:rPr>
            </w:pPr>
            <w:r w:rsidRPr="00B5031E">
              <w:rPr>
                <w:rFonts w:eastAsia="Calibri"/>
                <w:sz w:val="24"/>
                <w:szCs w:val="24"/>
              </w:rPr>
              <w:t>1. Provide a one-paragraph summary of your proposed program which includes the main elements of the program, the anticipated variety of focus communities, agencies) and services that will be provided.</w:t>
            </w:r>
          </w:p>
        </w:tc>
      </w:tr>
      <w:tr w:rsidR="00B5031E" w:rsidRPr="00B5031E" w:rsidTr="00ED34FD">
        <w:tc>
          <w:tcPr>
            <w:tcW w:w="9360" w:type="dxa"/>
          </w:tcPr>
          <w:p w:rsidR="00B5031E" w:rsidRPr="00B5031E" w:rsidRDefault="00B5031E" w:rsidP="00B5031E">
            <w:pPr>
              <w:rPr>
                <w:sz w:val="24"/>
                <w:szCs w:val="24"/>
              </w:rPr>
            </w:pPr>
            <w:r w:rsidRPr="00B5031E">
              <w:rPr>
                <w:sz w:val="24"/>
                <w:szCs w:val="24"/>
              </w:rPr>
              <w:t xml:space="preserve"> Response: </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p w:rsidR="00B5031E" w:rsidRPr="00B5031E" w:rsidRDefault="00B5031E" w:rsidP="00B5031E">
      <w:pPr>
        <w:tabs>
          <w:tab w:val="left" w:pos="8072"/>
        </w:tabs>
        <w:spacing w:line="240" w:lineRule="auto"/>
        <w:rPr>
          <w:rFonts w:ascii="Times New Roman" w:hAnsi="Times New Roman" w:cs="Times New Roman"/>
          <w:sz w:val="24"/>
          <w:szCs w:val="24"/>
        </w:rPr>
      </w:pPr>
      <w:r w:rsidRPr="00B5031E">
        <w:rPr>
          <w:rFonts w:ascii="Times New Roman" w:hAnsi="Times New Roman" w:cs="Times New Roman"/>
          <w:b/>
          <w:sz w:val="24"/>
          <w:szCs w:val="24"/>
          <w:u w:val="single"/>
        </w:rPr>
        <w:t>Need</w:t>
      </w:r>
      <w:r w:rsidRPr="00B5031E">
        <w:rPr>
          <w:rFonts w:ascii="Times New Roman" w:hAnsi="Times New Roman" w:cs="Times New Roman"/>
          <w:b/>
          <w:sz w:val="24"/>
          <w:szCs w:val="24"/>
        </w:rPr>
        <w:t xml:space="preserve"> </w:t>
      </w:r>
      <w:r w:rsidRPr="00B5031E">
        <w:rPr>
          <w:rFonts w:ascii="Times New Roman" w:hAnsi="Times New Roman" w:cs="Times New Roman"/>
          <w:sz w:val="24"/>
          <w:szCs w:val="24"/>
        </w:rPr>
        <w:t>(15 points)</w:t>
      </w:r>
    </w:p>
    <w:tbl>
      <w:tblPr>
        <w:tblStyle w:val="TableGrid2"/>
        <w:tblW w:w="9360" w:type="dxa"/>
        <w:tblInd w:w="-5" w:type="dxa"/>
        <w:tblLook w:val="04A0" w:firstRow="1" w:lastRow="0" w:firstColumn="1" w:lastColumn="0" w:noHBand="0" w:noVBand="1"/>
      </w:tblPr>
      <w:tblGrid>
        <w:gridCol w:w="9360"/>
      </w:tblGrid>
      <w:tr w:rsidR="00B5031E" w:rsidRPr="00B5031E" w:rsidTr="00ED34FD">
        <w:trPr>
          <w:trHeight w:val="440"/>
        </w:trPr>
        <w:tc>
          <w:tcPr>
            <w:tcW w:w="9360" w:type="dxa"/>
          </w:tcPr>
          <w:p w:rsidR="00B5031E" w:rsidRPr="00B5031E" w:rsidRDefault="00B5031E" w:rsidP="00B5031E">
            <w:pPr>
              <w:contextualSpacing/>
              <w:rPr>
                <w:sz w:val="24"/>
                <w:szCs w:val="24"/>
              </w:rPr>
            </w:pPr>
            <w:r w:rsidRPr="00B5031E">
              <w:rPr>
                <w:rFonts w:eastAsia="Calibri"/>
                <w:sz w:val="24"/>
                <w:szCs w:val="24"/>
              </w:rPr>
              <w:t xml:space="preserve">2. </w:t>
            </w:r>
            <w:r w:rsidRPr="00B5031E">
              <w:rPr>
                <w:sz w:val="24"/>
                <w:szCs w:val="24"/>
              </w:rPr>
              <w:t>Describe the anticipated communities and agencies to be served, including their challenges and strengths. (5 points)</w:t>
            </w:r>
          </w:p>
        </w:tc>
      </w:tr>
      <w:tr w:rsidR="00B5031E" w:rsidRPr="00B5031E" w:rsidTr="00ED34FD">
        <w:tc>
          <w:tcPr>
            <w:tcW w:w="9360" w:type="dxa"/>
          </w:tcPr>
          <w:p w:rsidR="00B5031E" w:rsidRPr="00B5031E" w:rsidRDefault="00B5031E" w:rsidP="00B5031E">
            <w:pPr>
              <w:rPr>
                <w:sz w:val="24"/>
                <w:szCs w:val="24"/>
              </w:rPr>
            </w:pPr>
            <w:r w:rsidRPr="00B5031E">
              <w:rPr>
                <w:sz w:val="24"/>
                <w:szCs w:val="24"/>
              </w:rPr>
              <w:t xml:space="preserve"> Response: </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tbl>
      <w:tblPr>
        <w:tblStyle w:val="TableGrid2"/>
        <w:tblW w:w="9360" w:type="dxa"/>
        <w:tblInd w:w="-5" w:type="dxa"/>
        <w:tblLook w:val="04A0" w:firstRow="1" w:lastRow="0" w:firstColumn="1" w:lastColumn="0" w:noHBand="0" w:noVBand="1"/>
      </w:tblPr>
      <w:tblGrid>
        <w:gridCol w:w="9360"/>
      </w:tblGrid>
      <w:tr w:rsidR="00B5031E" w:rsidRPr="00B5031E" w:rsidTr="00ED34FD">
        <w:trPr>
          <w:trHeight w:val="440"/>
        </w:trPr>
        <w:tc>
          <w:tcPr>
            <w:tcW w:w="9360" w:type="dxa"/>
          </w:tcPr>
          <w:p w:rsidR="00B5031E" w:rsidRPr="00B5031E" w:rsidRDefault="00B5031E" w:rsidP="00B5031E">
            <w:pPr>
              <w:rPr>
                <w:sz w:val="24"/>
                <w:szCs w:val="24"/>
              </w:rPr>
            </w:pPr>
            <w:r w:rsidRPr="00B5031E">
              <w:rPr>
                <w:rFonts w:eastAsia="Calibri"/>
                <w:sz w:val="24"/>
                <w:szCs w:val="24"/>
              </w:rPr>
              <w:t>3. After reviewing the Statewide Violence Prevention Plan data profiles, please comment on how this information may relate to trauma, the need for trauma informed services and restorative justice programs. What additional data</w:t>
            </w:r>
            <w:r w:rsidR="0066059C">
              <w:rPr>
                <w:rFonts w:eastAsia="Calibri"/>
                <w:sz w:val="24"/>
                <w:szCs w:val="24"/>
              </w:rPr>
              <w:t xml:space="preserve"> or research</w:t>
            </w:r>
            <w:r w:rsidRPr="00B5031E">
              <w:rPr>
                <w:rFonts w:eastAsia="Calibri"/>
                <w:sz w:val="24"/>
                <w:szCs w:val="24"/>
              </w:rPr>
              <w:t xml:space="preserve"> do you integrate into your training? (5 points)</w:t>
            </w:r>
            <w:r w:rsidRPr="00B5031E">
              <w:rPr>
                <w:sz w:val="24"/>
                <w:szCs w:val="24"/>
              </w:rPr>
              <w:t xml:space="preserve"> </w:t>
            </w:r>
          </w:p>
          <w:p w:rsidR="00B5031E" w:rsidRPr="00B5031E" w:rsidRDefault="00B5031E" w:rsidP="00B5031E">
            <w:pPr>
              <w:contextualSpacing/>
              <w:rPr>
                <w:sz w:val="24"/>
                <w:szCs w:val="24"/>
              </w:rPr>
            </w:pPr>
          </w:p>
        </w:tc>
      </w:tr>
      <w:tr w:rsidR="00B5031E" w:rsidRPr="00B5031E" w:rsidTr="00ED34FD">
        <w:tc>
          <w:tcPr>
            <w:tcW w:w="9360" w:type="dxa"/>
          </w:tcPr>
          <w:p w:rsidR="00B5031E" w:rsidRPr="00B5031E" w:rsidRDefault="00B5031E" w:rsidP="00B5031E">
            <w:pPr>
              <w:rPr>
                <w:sz w:val="24"/>
                <w:szCs w:val="24"/>
              </w:rPr>
            </w:pPr>
            <w:r w:rsidRPr="00B5031E">
              <w:rPr>
                <w:sz w:val="24"/>
                <w:szCs w:val="24"/>
              </w:rPr>
              <w:t xml:space="preserve"> Response: </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tabs>
                <w:tab w:val="left" w:pos="8072"/>
              </w:tabs>
              <w:rPr>
                <w:sz w:val="24"/>
                <w:szCs w:val="24"/>
              </w:rPr>
            </w:pPr>
            <w:r w:rsidRPr="00B5031E">
              <w:rPr>
                <w:sz w:val="24"/>
                <w:szCs w:val="24"/>
              </w:rPr>
              <w:t>4. Please discuss any systemic issues (racism, implicit bias, poverty, sexism) that are reflected in the data profiles and how these issues are integrated into your training and technical assistance. (5 points)</w:t>
            </w:r>
          </w:p>
        </w:tc>
      </w:tr>
      <w:tr w:rsidR="00B5031E" w:rsidRPr="00B5031E" w:rsidTr="00ED34FD">
        <w:tc>
          <w:tcPr>
            <w:tcW w:w="9350" w:type="dxa"/>
          </w:tcPr>
          <w:p w:rsidR="00B5031E" w:rsidRPr="00B5031E" w:rsidRDefault="00B5031E" w:rsidP="00B5031E">
            <w:pPr>
              <w:tabs>
                <w:tab w:val="left" w:pos="8072"/>
              </w:tabs>
              <w:rPr>
                <w:b/>
                <w:sz w:val="24"/>
                <w:szCs w:val="24"/>
                <w:u w:val="single"/>
              </w:rPr>
            </w:pP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p w:rsidR="00B5031E" w:rsidRPr="00B5031E" w:rsidRDefault="00B5031E" w:rsidP="00B5031E">
      <w:pPr>
        <w:tabs>
          <w:tab w:val="left" w:pos="8072"/>
        </w:tabs>
        <w:spacing w:line="240" w:lineRule="auto"/>
        <w:rPr>
          <w:rFonts w:ascii="Times New Roman" w:hAnsi="Times New Roman" w:cs="Times New Roman"/>
          <w:b/>
          <w:sz w:val="24"/>
          <w:szCs w:val="24"/>
          <w:u w:val="single"/>
        </w:rPr>
      </w:pPr>
      <w:r w:rsidRPr="00B5031E">
        <w:rPr>
          <w:rFonts w:ascii="Times New Roman" w:hAnsi="Times New Roman" w:cs="Times New Roman"/>
          <w:b/>
          <w:sz w:val="24"/>
          <w:szCs w:val="24"/>
          <w:u w:val="single"/>
        </w:rPr>
        <w:lastRenderedPageBreak/>
        <w:t>Agency Capacity (10 points)</w:t>
      </w:r>
    </w:p>
    <w:p w:rsidR="00B5031E" w:rsidRPr="00B5031E" w:rsidRDefault="00B5031E" w:rsidP="00B5031E">
      <w:pPr>
        <w:rPr>
          <w:rFonts w:ascii="Times New Roman" w:hAnsi="Times New Roman" w:cs="Times New Roman"/>
          <w:b/>
          <w:sz w:val="24"/>
          <w:szCs w:val="24"/>
          <w:u w:val="single"/>
        </w:rPr>
      </w:pPr>
      <w:r w:rsidRPr="00B5031E">
        <w:rPr>
          <w:rFonts w:ascii="Times New Roman" w:eastAsia="Times New Roman" w:hAnsi="Times New Roman" w:cs="Times New Roman"/>
          <w:sz w:val="24"/>
          <w:szCs w:val="24"/>
        </w:rPr>
        <w:tab/>
      </w: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rPr>
                <w:sz w:val="24"/>
                <w:szCs w:val="24"/>
              </w:rPr>
            </w:pPr>
            <w:r w:rsidRPr="00B5031E">
              <w:rPr>
                <w:sz w:val="24"/>
                <w:szCs w:val="24"/>
              </w:rPr>
              <w:t>5. Describe the previous experience your agency has in providing trauma informed and restorative justice training and technical assistance implementation. (5 points)</w:t>
            </w:r>
          </w:p>
        </w:tc>
      </w:tr>
      <w:tr w:rsidR="00B5031E" w:rsidRPr="00B5031E" w:rsidTr="00ED34FD">
        <w:tc>
          <w:tcPr>
            <w:tcW w:w="9350" w:type="dxa"/>
          </w:tcPr>
          <w:p w:rsidR="00B5031E" w:rsidRPr="00B5031E" w:rsidRDefault="00B5031E" w:rsidP="00B5031E">
            <w:pPr>
              <w:rPr>
                <w:b/>
                <w:sz w:val="24"/>
                <w:szCs w:val="24"/>
                <w:u w:val="single"/>
              </w:rPr>
            </w:pPr>
            <w:r w:rsidRPr="00B5031E">
              <w:rPr>
                <w:sz w:val="24"/>
                <w:szCs w:val="24"/>
              </w:rPr>
              <w:t>Response:</w:t>
            </w:r>
          </w:p>
        </w:tc>
      </w:tr>
    </w:tbl>
    <w:p w:rsidR="00B5031E" w:rsidRPr="00B5031E" w:rsidRDefault="00B5031E" w:rsidP="00B5031E">
      <w:pPr>
        <w:spacing w:line="240" w:lineRule="auto"/>
        <w:rPr>
          <w:rFonts w:ascii="Times New Roman" w:hAnsi="Times New Roman" w:cs="Times New Roman"/>
          <w:sz w:val="24"/>
          <w:szCs w:val="24"/>
        </w:rPr>
      </w:pP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rPr>
                <w:sz w:val="24"/>
                <w:szCs w:val="24"/>
              </w:rPr>
            </w:pPr>
            <w:r w:rsidRPr="00B5031E">
              <w:rPr>
                <w:sz w:val="24"/>
                <w:szCs w:val="24"/>
              </w:rPr>
              <w:t>6. Describe the previous experience your agenc</w:t>
            </w:r>
            <w:r w:rsidR="006E04A6">
              <w:rPr>
                <w:sz w:val="24"/>
                <w:szCs w:val="24"/>
              </w:rPr>
              <w:t xml:space="preserve">y has in working with </w:t>
            </w:r>
            <w:r w:rsidR="0096543F">
              <w:rPr>
                <w:sz w:val="24"/>
                <w:szCs w:val="24"/>
              </w:rPr>
              <w:t>community based</w:t>
            </w:r>
            <w:r w:rsidRPr="00B5031E">
              <w:rPr>
                <w:sz w:val="24"/>
                <w:szCs w:val="24"/>
              </w:rPr>
              <w:t xml:space="preserve"> agencies. (5 points)</w:t>
            </w:r>
          </w:p>
        </w:tc>
      </w:tr>
      <w:tr w:rsidR="00B5031E" w:rsidRPr="00B5031E" w:rsidTr="00ED34FD">
        <w:tc>
          <w:tcPr>
            <w:tcW w:w="9350" w:type="dxa"/>
          </w:tcPr>
          <w:p w:rsidR="00B5031E" w:rsidRPr="00B5031E" w:rsidRDefault="00B5031E" w:rsidP="00B5031E">
            <w:pPr>
              <w:rPr>
                <w:b/>
                <w:sz w:val="24"/>
                <w:szCs w:val="24"/>
                <w:u w:val="single"/>
              </w:rPr>
            </w:pPr>
            <w:r w:rsidRPr="00B5031E">
              <w:rPr>
                <w:sz w:val="24"/>
                <w:szCs w:val="24"/>
              </w:rPr>
              <w:t>Response:</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p w:rsidR="00B5031E" w:rsidRPr="00B5031E" w:rsidRDefault="00B5031E" w:rsidP="00B5031E">
      <w:pPr>
        <w:tabs>
          <w:tab w:val="left" w:pos="8072"/>
        </w:tabs>
        <w:spacing w:line="240" w:lineRule="auto"/>
        <w:rPr>
          <w:rFonts w:ascii="Times New Roman" w:hAnsi="Times New Roman" w:cs="Times New Roman"/>
          <w:b/>
          <w:sz w:val="24"/>
          <w:szCs w:val="24"/>
          <w:u w:val="single"/>
        </w:rPr>
      </w:pPr>
      <w:r w:rsidRPr="00B5031E">
        <w:rPr>
          <w:rFonts w:ascii="Times New Roman" w:hAnsi="Times New Roman" w:cs="Times New Roman"/>
          <w:b/>
          <w:sz w:val="24"/>
          <w:szCs w:val="24"/>
          <w:u w:val="single"/>
        </w:rPr>
        <w:t xml:space="preserve">Project Implementation </w:t>
      </w:r>
      <w:r w:rsidRPr="00B5031E">
        <w:rPr>
          <w:rFonts w:ascii="Times New Roman" w:hAnsi="Times New Roman" w:cs="Times New Roman"/>
          <w:sz w:val="24"/>
          <w:szCs w:val="24"/>
        </w:rPr>
        <w:t>(40 points)</w:t>
      </w:r>
      <w:r w:rsidRPr="00B5031E">
        <w:rPr>
          <w:rFonts w:ascii="Times New Roman" w:hAnsi="Times New Roman" w:cs="Times New Roman"/>
          <w:b/>
          <w:sz w:val="24"/>
          <w:szCs w:val="24"/>
          <w:u w:val="single"/>
        </w:rPr>
        <w:br/>
      </w: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tabs>
                <w:tab w:val="left" w:pos="8072"/>
              </w:tabs>
              <w:rPr>
                <w:b/>
                <w:sz w:val="24"/>
                <w:szCs w:val="24"/>
                <w:u w:val="single"/>
              </w:rPr>
            </w:pPr>
            <w:r w:rsidRPr="00B5031E">
              <w:rPr>
                <w:sz w:val="24"/>
                <w:szCs w:val="24"/>
              </w:rPr>
              <w:t>7. Describe the proposed training in detail including content, method and number of sessions. (15 points)</w:t>
            </w:r>
          </w:p>
          <w:p w:rsidR="00B5031E" w:rsidRPr="00B5031E" w:rsidRDefault="00B5031E" w:rsidP="00B5031E">
            <w:pPr>
              <w:tabs>
                <w:tab w:val="left" w:pos="8072"/>
              </w:tabs>
              <w:rPr>
                <w:sz w:val="24"/>
                <w:szCs w:val="24"/>
              </w:rPr>
            </w:pPr>
          </w:p>
        </w:tc>
      </w:tr>
      <w:tr w:rsidR="00B5031E" w:rsidRPr="00B5031E" w:rsidTr="00ED34FD">
        <w:tc>
          <w:tcPr>
            <w:tcW w:w="9350" w:type="dxa"/>
          </w:tcPr>
          <w:p w:rsidR="00B5031E" w:rsidRPr="00B5031E" w:rsidRDefault="00B5031E" w:rsidP="00B5031E">
            <w:pPr>
              <w:tabs>
                <w:tab w:val="left" w:pos="8072"/>
              </w:tabs>
              <w:rPr>
                <w:sz w:val="24"/>
                <w:szCs w:val="24"/>
              </w:rPr>
            </w:pPr>
            <w:r w:rsidRPr="00B5031E">
              <w:rPr>
                <w:sz w:val="24"/>
                <w:szCs w:val="24"/>
              </w:rPr>
              <w:t>Response:</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tabs>
                <w:tab w:val="left" w:pos="8072"/>
              </w:tabs>
              <w:rPr>
                <w:rFonts w:eastAsiaTheme="minorHAnsi"/>
                <w:sz w:val="24"/>
                <w:szCs w:val="24"/>
              </w:rPr>
            </w:pPr>
            <w:r w:rsidRPr="00B5031E">
              <w:rPr>
                <w:rFonts w:eastAsiaTheme="minorHAnsi"/>
                <w:sz w:val="24"/>
                <w:szCs w:val="24"/>
              </w:rPr>
              <w:t>8. Describe the technical assistance in detail (15 points)</w:t>
            </w:r>
          </w:p>
        </w:tc>
      </w:tr>
      <w:tr w:rsidR="00B5031E" w:rsidRPr="00B5031E" w:rsidTr="00ED34FD">
        <w:tc>
          <w:tcPr>
            <w:tcW w:w="9350" w:type="dxa"/>
          </w:tcPr>
          <w:p w:rsidR="00B5031E" w:rsidRPr="00B5031E" w:rsidRDefault="00B5031E" w:rsidP="00B5031E">
            <w:pPr>
              <w:tabs>
                <w:tab w:val="left" w:pos="8072"/>
              </w:tabs>
              <w:rPr>
                <w:rFonts w:eastAsiaTheme="minorHAnsi"/>
                <w:sz w:val="24"/>
                <w:szCs w:val="24"/>
              </w:rPr>
            </w:pPr>
            <w:r w:rsidRPr="00B5031E">
              <w:rPr>
                <w:rFonts w:eastAsiaTheme="minorHAnsi"/>
                <w:sz w:val="24"/>
                <w:szCs w:val="24"/>
              </w:rPr>
              <w:t>Response:</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tbl>
      <w:tblPr>
        <w:tblStyle w:val="TableGrid2"/>
        <w:tblW w:w="0" w:type="auto"/>
        <w:tblLook w:val="04A0" w:firstRow="1" w:lastRow="0" w:firstColumn="1" w:lastColumn="0" w:noHBand="0" w:noVBand="1"/>
      </w:tblPr>
      <w:tblGrid>
        <w:gridCol w:w="9350"/>
      </w:tblGrid>
      <w:tr w:rsidR="00B5031E" w:rsidRPr="00B5031E" w:rsidTr="00ED34FD">
        <w:tc>
          <w:tcPr>
            <w:tcW w:w="9350" w:type="dxa"/>
          </w:tcPr>
          <w:p w:rsidR="00B5031E" w:rsidRPr="00B5031E" w:rsidRDefault="00B5031E" w:rsidP="00B5031E">
            <w:pPr>
              <w:tabs>
                <w:tab w:val="left" w:pos="8072"/>
              </w:tabs>
              <w:rPr>
                <w:rFonts w:eastAsiaTheme="minorHAnsi"/>
                <w:sz w:val="24"/>
                <w:szCs w:val="24"/>
              </w:rPr>
            </w:pPr>
            <w:r w:rsidRPr="00B5031E">
              <w:rPr>
                <w:sz w:val="24"/>
                <w:szCs w:val="24"/>
              </w:rPr>
              <w:t xml:space="preserve">9. </w:t>
            </w:r>
            <w:r w:rsidRPr="00B5031E">
              <w:rPr>
                <w:rFonts w:eastAsiaTheme="minorHAnsi"/>
                <w:sz w:val="24"/>
                <w:szCs w:val="24"/>
              </w:rPr>
              <w:t>Discuss any assessment or evaluation tools utilized.</w:t>
            </w:r>
            <w:r w:rsidRPr="00B5031E">
              <w:rPr>
                <w:sz w:val="24"/>
                <w:szCs w:val="24"/>
              </w:rPr>
              <w:t xml:space="preserve"> (5 points)</w:t>
            </w:r>
          </w:p>
        </w:tc>
      </w:tr>
      <w:tr w:rsidR="00B5031E" w:rsidRPr="00B5031E" w:rsidTr="00ED34FD">
        <w:tc>
          <w:tcPr>
            <w:tcW w:w="9350" w:type="dxa"/>
          </w:tcPr>
          <w:p w:rsidR="00B5031E" w:rsidRPr="00B5031E" w:rsidRDefault="00B5031E" w:rsidP="00B5031E">
            <w:pPr>
              <w:tabs>
                <w:tab w:val="left" w:pos="8072"/>
              </w:tabs>
              <w:rPr>
                <w:rFonts w:eastAsiaTheme="minorHAnsi"/>
                <w:sz w:val="24"/>
                <w:szCs w:val="24"/>
              </w:rPr>
            </w:pPr>
            <w:r w:rsidRPr="00B5031E">
              <w:rPr>
                <w:sz w:val="24"/>
                <w:szCs w:val="24"/>
              </w:rPr>
              <w:t>Response:</w:t>
            </w:r>
          </w:p>
        </w:tc>
      </w:tr>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tbl>
      <w:tblPr>
        <w:tblStyle w:val="TableGrid2"/>
        <w:tblW w:w="0" w:type="auto"/>
        <w:tblInd w:w="-5" w:type="dxa"/>
        <w:tblLook w:val="04A0" w:firstRow="1" w:lastRow="0" w:firstColumn="1" w:lastColumn="0" w:noHBand="0" w:noVBand="1"/>
      </w:tblPr>
      <w:tblGrid>
        <w:gridCol w:w="9355"/>
      </w:tblGrid>
      <w:tr w:rsidR="00B5031E" w:rsidRPr="00B5031E" w:rsidTr="00ED34FD">
        <w:tc>
          <w:tcPr>
            <w:tcW w:w="9355" w:type="dxa"/>
          </w:tcPr>
          <w:p w:rsidR="00B5031E" w:rsidRPr="00B5031E" w:rsidRDefault="00B5031E" w:rsidP="00B5031E">
            <w:pPr>
              <w:contextualSpacing/>
              <w:rPr>
                <w:sz w:val="24"/>
                <w:szCs w:val="24"/>
              </w:rPr>
            </w:pPr>
            <w:bookmarkStart w:id="1" w:name="_Hlk83634528"/>
            <w:r w:rsidRPr="00B5031E">
              <w:rPr>
                <w:sz w:val="24"/>
                <w:szCs w:val="24"/>
              </w:rPr>
              <w:t>10. List and describe all staff positions involved in the proposed project. Include at minimum: position title, roles, and responsibilities. Identify the position that will work with ICJIA on grant execution and compliance. (5 points)</w:t>
            </w:r>
          </w:p>
        </w:tc>
      </w:tr>
      <w:tr w:rsidR="00B5031E" w:rsidRPr="00B5031E" w:rsidTr="00ED34FD">
        <w:tc>
          <w:tcPr>
            <w:tcW w:w="9355" w:type="dxa"/>
          </w:tcPr>
          <w:p w:rsidR="00B5031E" w:rsidRPr="00B5031E" w:rsidRDefault="00B5031E" w:rsidP="00B5031E">
            <w:pPr>
              <w:rPr>
                <w:sz w:val="24"/>
                <w:szCs w:val="24"/>
              </w:rPr>
            </w:pPr>
            <w:r w:rsidRPr="00B5031E">
              <w:rPr>
                <w:sz w:val="24"/>
                <w:szCs w:val="24"/>
              </w:rPr>
              <w:t xml:space="preserve">Response: </w:t>
            </w:r>
          </w:p>
        </w:tc>
      </w:tr>
      <w:bookmarkEnd w:id="1"/>
    </w:tbl>
    <w:p w:rsidR="00B5031E" w:rsidRPr="00B5031E" w:rsidRDefault="00B5031E" w:rsidP="00B5031E">
      <w:pPr>
        <w:tabs>
          <w:tab w:val="left" w:pos="8072"/>
        </w:tabs>
        <w:spacing w:line="240" w:lineRule="auto"/>
        <w:rPr>
          <w:rFonts w:ascii="Times New Roman" w:hAnsi="Times New Roman" w:cs="Times New Roman"/>
          <w:b/>
          <w:sz w:val="24"/>
          <w:szCs w:val="24"/>
          <w:u w:val="single"/>
        </w:rPr>
      </w:pPr>
    </w:p>
    <w:p w:rsidR="00B5031E" w:rsidRPr="00B5031E" w:rsidRDefault="00B5031E" w:rsidP="00B5031E">
      <w:pPr>
        <w:spacing w:after="200" w:line="276" w:lineRule="auto"/>
        <w:rPr>
          <w:rFonts w:ascii="Times New Roman" w:hAnsi="Times New Roman" w:cs="Times New Roman"/>
          <w:sz w:val="24"/>
          <w:szCs w:val="24"/>
        </w:rPr>
      </w:pPr>
      <w:r w:rsidRPr="00B5031E">
        <w:rPr>
          <w:rFonts w:ascii="Times New Roman" w:hAnsi="Times New Roman" w:cs="Times New Roman"/>
          <w:b/>
          <w:sz w:val="24"/>
          <w:szCs w:val="24"/>
          <w:u w:val="single"/>
        </w:rPr>
        <w:t>Implementation Schedule</w:t>
      </w:r>
      <w:r w:rsidRPr="00B5031E">
        <w:rPr>
          <w:rFonts w:ascii="Times New Roman" w:hAnsi="Times New Roman" w:cs="Times New Roman"/>
          <w:b/>
          <w:sz w:val="24"/>
          <w:szCs w:val="24"/>
        </w:rPr>
        <w:t xml:space="preserve"> </w:t>
      </w:r>
      <w:r w:rsidRPr="00B5031E">
        <w:rPr>
          <w:rFonts w:ascii="Times New Roman" w:hAnsi="Times New Roman" w:cs="Times New Roman"/>
          <w:sz w:val="24"/>
          <w:szCs w:val="24"/>
        </w:rPr>
        <w:t>(5 points)</w:t>
      </w:r>
    </w:p>
    <w:p w:rsidR="00B5031E" w:rsidRPr="00B5031E" w:rsidRDefault="00B5031E" w:rsidP="00B5031E">
      <w:pPr>
        <w:spacing w:after="0" w:line="240" w:lineRule="auto"/>
        <w:rPr>
          <w:rFonts w:ascii="Times New Roman" w:eastAsia="Times New Roman" w:hAnsi="Times New Roman" w:cs="Times New Roman"/>
          <w:sz w:val="24"/>
          <w:szCs w:val="24"/>
        </w:rPr>
      </w:pPr>
      <w:r w:rsidRPr="00B5031E">
        <w:rPr>
          <w:rFonts w:ascii="Times New Roman" w:hAnsi="Times New Roman" w:cs="Times New Roman"/>
          <w:sz w:val="24"/>
          <w:szCs w:val="24"/>
        </w:rPr>
        <w:t xml:space="preserve">Complete the table below, defining each step in the implementation and operation of the proposed program and detailing the staff position responsible for each task. Include a target due date. Do not use personal names/identifiers. </w:t>
      </w:r>
      <w:r w:rsidRPr="00B5031E">
        <w:rPr>
          <w:rFonts w:ascii="Times New Roman" w:eastAsia="Times New Roman" w:hAnsi="Times New Roman" w:cs="Times New Roman"/>
          <w:sz w:val="24"/>
          <w:szCs w:val="24"/>
        </w:rPr>
        <w:t xml:space="preserve">If selected for funding, ICJIA will use the information in this chart to ensure grantees are adhering to the timeframes provided. </w:t>
      </w:r>
      <w:r w:rsidRPr="00B5031E">
        <w:rPr>
          <w:rFonts w:ascii="Times New Roman" w:hAnsi="Times New Roman" w:cs="Times New Roman"/>
          <w:sz w:val="24"/>
          <w:szCs w:val="24"/>
        </w:rPr>
        <w:t>Add additional lines, as needed</w:t>
      </w:r>
      <w:r w:rsidRPr="00B5031E">
        <w:rPr>
          <w:rFonts w:ascii="Times New Roman" w:eastAsia="Times New Roman" w:hAnsi="Times New Roman" w:cs="Times New Roman"/>
          <w:sz w:val="24"/>
          <w:szCs w:val="24"/>
        </w:rPr>
        <w:t xml:space="preserve">. </w:t>
      </w:r>
    </w:p>
    <w:tbl>
      <w:tblPr>
        <w:tblStyle w:val="TableGrid2"/>
        <w:tblW w:w="9990" w:type="dxa"/>
        <w:tblInd w:w="-95" w:type="dxa"/>
        <w:tblLook w:val="04A0" w:firstRow="1" w:lastRow="0" w:firstColumn="1" w:lastColumn="0" w:noHBand="0" w:noVBand="1"/>
      </w:tblPr>
      <w:tblGrid>
        <w:gridCol w:w="4500"/>
        <w:gridCol w:w="2610"/>
        <w:gridCol w:w="2880"/>
      </w:tblGrid>
      <w:tr w:rsidR="00B5031E" w:rsidRPr="00B5031E" w:rsidTr="00ED34FD">
        <w:tc>
          <w:tcPr>
            <w:tcW w:w="4500" w:type="dxa"/>
            <w:shd w:val="clear" w:color="auto" w:fill="D9D9D9" w:themeFill="background1" w:themeFillShade="D9"/>
          </w:tcPr>
          <w:p w:rsidR="00B5031E" w:rsidRPr="00B5031E" w:rsidRDefault="00B5031E" w:rsidP="00B5031E">
            <w:pPr>
              <w:rPr>
                <w:b/>
                <w:sz w:val="24"/>
                <w:szCs w:val="24"/>
              </w:rPr>
            </w:pPr>
            <w:r w:rsidRPr="00B5031E">
              <w:rPr>
                <w:b/>
                <w:sz w:val="24"/>
                <w:szCs w:val="24"/>
              </w:rPr>
              <w:t xml:space="preserve">Task </w:t>
            </w:r>
          </w:p>
        </w:tc>
        <w:tc>
          <w:tcPr>
            <w:tcW w:w="2610" w:type="dxa"/>
            <w:shd w:val="clear" w:color="auto" w:fill="D9D9D9" w:themeFill="background1" w:themeFillShade="D9"/>
          </w:tcPr>
          <w:p w:rsidR="00B5031E" w:rsidRPr="00B5031E" w:rsidRDefault="00B5031E" w:rsidP="00B5031E">
            <w:pPr>
              <w:rPr>
                <w:b/>
                <w:sz w:val="24"/>
                <w:szCs w:val="24"/>
              </w:rPr>
            </w:pPr>
            <w:r w:rsidRPr="00B5031E">
              <w:rPr>
                <w:b/>
                <w:sz w:val="24"/>
                <w:szCs w:val="24"/>
              </w:rPr>
              <w:t>Staff Position Responsible</w:t>
            </w:r>
          </w:p>
        </w:tc>
        <w:tc>
          <w:tcPr>
            <w:tcW w:w="2880" w:type="dxa"/>
            <w:shd w:val="clear" w:color="auto" w:fill="D9D9D9" w:themeFill="background1" w:themeFillShade="D9"/>
          </w:tcPr>
          <w:p w:rsidR="00B5031E" w:rsidRPr="00B5031E" w:rsidRDefault="00B5031E" w:rsidP="00B5031E">
            <w:pPr>
              <w:rPr>
                <w:b/>
                <w:sz w:val="24"/>
                <w:szCs w:val="24"/>
              </w:rPr>
            </w:pPr>
            <w:r w:rsidRPr="00B5031E">
              <w:rPr>
                <w:b/>
                <w:sz w:val="24"/>
                <w:szCs w:val="24"/>
              </w:rPr>
              <w:t>Date Due</w:t>
            </w: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p>
        </w:tc>
      </w:tr>
      <w:tr w:rsidR="00B5031E" w:rsidRPr="00B5031E" w:rsidTr="00ED34FD">
        <w:tc>
          <w:tcPr>
            <w:tcW w:w="4500" w:type="dxa"/>
          </w:tcPr>
          <w:p w:rsidR="00B5031E" w:rsidRPr="00B5031E" w:rsidRDefault="00B5031E" w:rsidP="00B5031E">
            <w:pPr>
              <w:rPr>
                <w:sz w:val="24"/>
                <w:szCs w:val="24"/>
              </w:rPr>
            </w:pPr>
            <w:r w:rsidRPr="00B5031E">
              <w:rPr>
                <w:sz w:val="24"/>
                <w:szCs w:val="24"/>
              </w:rPr>
              <w:t>Submit quarterly data report to ICJIA.</w:t>
            </w: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r w:rsidRPr="00B5031E">
              <w:rPr>
                <w:sz w:val="24"/>
                <w:szCs w:val="24"/>
              </w:rPr>
              <w:t>April 15</w:t>
            </w:r>
            <w:proofErr w:type="gramStart"/>
            <w:r w:rsidRPr="00B5031E">
              <w:rPr>
                <w:sz w:val="24"/>
                <w:szCs w:val="24"/>
                <w:vertAlign w:val="superscript"/>
              </w:rPr>
              <w:t>th</w:t>
            </w:r>
            <w:r w:rsidRPr="00B5031E">
              <w:rPr>
                <w:sz w:val="24"/>
                <w:szCs w:val="24"/>
              </w:rPr>
              <w:t xml:space="preserve">  (</w:t>
            </w:r>
            <w:proofErr w:type="gramEnd"/>
            <w:r w:rsidRPr="00B5031E">
              <w:rPr>
                <w:sz w:val="24"/>
                <w:szCs w:val="24"/>
              </w:rPr>
              <w:t>for Jan-March) and July 15 (for April-June)</w:t>
            </w:r>
          </w:p>
        </w:tc>
      </w:tr>
      <w:tr w:rsidR="00B5031E" w:rsidRPr="00B5031E" w:rsidTr="00ED34FD">
        <w:tc>
          <w:tcPr>
            <w:tcW w:w="4500" w:type="dxa"/>
          </w:tcPr>
          <w:p w:rsidR="00B5031E" w:rsidRPr="00B5031E" w:rsidRDefault="00B5031E" w:rsidP="00B5031E">
            <w:pPr>
              <w:rPr>
                <w:sz w:val="24"/>
                <w:szCs w:val="24"/>
              </w:rPr>
            </w:pPr>
            <w:r w:rsidRPr="00B5031E">
              <w:rPr>
                <w:sz w:val="24"/>
                <w:szCs w:val="24"/>
              </w:rPr>
              <w:t>Submit timekeeping certifications at the end of each quarter (if personnel are listed in the budget).</w:t>
            </w: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r w:rsidRPr="00B5031E">
              <w:rPr>
                <w:sz w:val="24"/>
                <w:szCs w:val="24"/>
              </w:rPr>
              <w:t>April 15 (for Jan-March) and July 15 (for April-June)</w:t>
            </w:r>
          </w:p>
        </w:tc>
      </w:tr>
      <w:tr w:rsidR="00B5031E" w:rsidRPr="00B5031E" w:rsidTr="00ED34FD">
        <w:tc>
          <w:tcPr>
            <w:tcW w:w="4500" w:type="dxa"/>
          </w:tcPr>
          <w:p w:rsidR="00B5031E" w:rsidRPr="00B5031E" w:rsidRDefault="00B5031E" w:rsidP="00B5031E">
            <w:pPr>
              <w:rPr>
                <w:sz w:val="24"/>
                <w:szCs w:val="24"/>
              </w:rPr>
            </w:pPr>
            <w:r w:rsidRPr="00B5031E">
              <w:rPr>
                <w:sz w:val="24"/>
                <w:szCs w:val="24"/>
              </w:rPr>
              <w:t>Submit quarterly financial status reports to ICJIA.</w:t>
            </w: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r w:rsidRPr="00B5031E">
              <w:rPr>
                <w:sz w:val="24"/>
                <w:szCs w:val="24"/>
              </w:rPr>
              <w:t>15</w:t>
            </w:r>
            <w:r w:rsidRPr="00B5031E">
              <w:rPr>
                <w:sz w:val="24"/>
                <w:szCs w:val="24"/>
                <w:vertAlign w:val="superscript"/>
              </w:rPr>
              <w:t>th</w:t>
            </w:r>
            <w:r w:rsidRPr="00B5031E">
              <w:rPr>
                <w:sz w:val="24"/>
                <w:szCs w:val="24"/>
              </w:rPr>
              <w:t xml:space="preserve"> of each month</w:t>
            </w:r>
          </w:p>
        </w:tc>
      </w:tr>
      <w:tr w:rsidR="00B5031E" w:rsidRPr="00B5031E" w:rsidTr="00ED34FD">
        <w:tc>
          <w:tcPr>
            <w:tcW w:w="4500" w:type="dxa"/>
          </w:tcPr>
          <w:p w:rsidR="00B5031E" w:rsidRPr="00B5031E" w:rsidRDefault="00B5031E" w:rsidP="00B5031E">
            <w:pPr>
              <w:rPr>
                <w:sz w:val="24"/>
                <w:szCs w:val="24"/>
              </w:rPr>
            </w:pPr>
            <w:r w:rsidRPr="00B5031E">
              <w:rPr>
                <w:sz w:val="24"/>
                <w:szCs w:val="24"/>
              </w:rPr>
              <w:t>Submit closeout financial status report, and closeout data report to ICJIA.</w:t>
            </w:r>
          </w:p>
        </w:tc>
        <w:tc>
          <w:tcPr>
            <w:tcW w:w="2610" w:type="dxa"/>
          </w:tcPr>
          <w:p w:rsidR="00B5031E" w:rsidRPr="00B5031E" w:rsidRDefault="00B5031E" w:rsidP="00B5031E">
            <w:pPr>
              <w:rPr>
                <w:sz w:val="24"/>
                <w:szCs w:val="24"/>
              </w:rPr>
            </w:pPr>
          </w:p>
        </w:tc>
        <w:tc>
          <w:tcPr>
            <w:tcW w:w="2880" w:type="dxa"/>
          </w:tcPr>
          <w:p w:rsidR="00B5031E" w:rsidRPr="00B5031E" w:rsidRDefault="00B5031E" w:rsidP="00B5031E">
            <w:pPr>
              <w:rPr>
                <w:sz w:val="24"/>
                <w:szCs w:val="24"/>
              </w:rPr>
            </w:pPr>
            <w:r w:rsidRPr="00B5031E">
              <w:rPr>
                <w:sz w:val="24"/>
                <w:szCs w:val="24"/>
              </w:rPr>
              <w:t>July 31, 2022</w:t>
            </w:r>
          </w:p>
        </w:tc>
      </w:tr>
    </w:tbl>
    <w:p w:rsidR="00B5031E" w:rsidRPr="00B5031E" w:rsidRDefault="00B5031E" w:rsidP="00B5031E">
      <w:pPr>
        <w:spacing w:line="240" w:lineRule="auto"/>
        <w:rPr>
          <w:rFonts w:ascii="Times New Roman" w:hAnsi="Times New Roman" w:cs="Times New Roman"/>
          <w:sz w:val="24"/>
          <w:szCs w:val="24"/>
        </w:rPr>
      </w:pPr>
    </w:p>
    <w:p w:rsidR="00B5031E" w:rsidRPr="00B5031E" w:rsidRDefault="00B5031E" w:rsidP="00B5031E">
      <w:pPr>
        <w:rPr>
          <w:rFonts w:ascii="Times New Roman" w:eastAsia="Times New Roman" w:hAnsi="Times New Roman" w:cs="Times New Roman"/>
          <w:sz w:val="24"/>
          <w:szCs w:val="24"/>
        </w:rPr>
      </w:pPr>
      <w:r w:rsidRPr="00B5031E">
        <w:rPr>
          <w:rFonts w:ascii="Times New Roman" w:eastAsia="Times New Roman" w:hAnsi="Times New Roman" w:cs="Times New Roman"/>
          <w:b/>
          <w:sz w:val="24"/>
          <w:szCs w:val="24"/>
          <w:u w:val="single"/>
        </w:rPr>
        <w:t xml:space="preserve">Performance Measures </w:t>
      </w:r>
      <w:r w:rsidRPr="00B5031E">
        <w:rPr>
          <w:rFonts w:ascii="Times New Roman" w:eastAsia="Times New Roman" w:hAnsi="Times New Roman" w:cs="Times New Roman"/>
          <w:sz w:val="24"/>
          <w:szCs w:val="24"/>
        </w:rPr>
        <w:t>(5 points)</w:t>
      </w:r>
    </w:p>
    <w:p w:rsidR="00B5031E" w:rsidRPr="00B5031E" w:rsidRDefault="00B5031E" w:rsidP="00B5031E">
      <w:pPr>
        <w:autoSpaceDE w:val="0"/>
        <w:autoSpaceDN w:val="0"/>
        <w:adjustRightInd w:val="0"/>
        <w:spacing w:after="0" w:line="240" w:lineRule="auto"/>
        <w:rPr>
          <w:rFonts w:ascii="Times New Roman" w:hAnsi="Times New Roman" w:cs="Times New Roman"/>
          <w:sz w:val="24"/>
          <w:szCs w:val="24"/>
        </w:rPr>
      </w:pPr>
      <w:r w:rsidRPr="00B5031E">
        <w:rPr>
          <w:rFonts w:ascii="Times New Roman" w:hAnsi="Times New Roman" w:cs="Times New Roman"/>
          <w:sz w:val="24"/>
          <w:szCs w:val="24"/>
        </w:rPr>
        <w:t xml:space="preserve">Complete the appropriate projected measures and delete the charts not needed: </w:t>
      </w:r>
    </w:p>
    <w:p w:rsidR="00B5031E" w:rsidRPr="00B5031E" w:rsidRDefault="00B5031E" w:rsidP="00B5031E">
      <w:pPr>
        <w:autoSpaceDE w:val="0"/>
        <w:autoSpaceDN w:val="0"/>
        <w:adjustRightInd w:val="0"/>
        <w:spacing w:after="0" w:line="240" w:lineRule="auto"/>
        <w:rPr>
          <w:rFonts w:ascii="Times New Roman" w:eastAsia="Times New Roman" w:hAnsi="Times New Roman" w:cs="Times New Roman"/>
          <w:color w:val="000000"/>
          <w:sz w:val="24"/>
          <w:szCs w:val="24"/>
        </w:rPr>
      </w:pPr>
    </w:p>
    <w:tbl>
      <w:tblPr>
        <w:tblStyle w:val="TableGrid"/>
        <w:tblW w:w="0" w:type="auto"/>
        <w:tblLook w:val="04A0" w:firstRow="1" w:lastRow="0" w:firstColumn="1" w:lastColumn="0" w:noHBand="0" w:noVBand="1"/>
      </w:tblPr>
      <w:tblGrid>
        <w:gridCol w:w="4675"/>
        <w:gridCol w:w="4675"/>
      </w:tblGrid>
      <w:tr w:rsidR="00B5031E" w:rsidRPr="00B5031E" w:rsidTr="00ED34FD">
        <w:tc>
          <w:tcPr>
            <w:tcW w:w="9350" w:type="dxa"/>
            <w:gridSpan w:val="2"/>
          </w:tcPr>
          <w:p w:rsidR="00B5031E" w:rsidRPr="00B5031E" w:rsidRDefault="00B5031E" w:rsidP="00B5031E">
            <w:pPr>
              <w:autoSpaceDE w:val="0"/>
              <w:autoSpaceDN w:val="0"/>
              <w:adjustRightInd w:val="0"/>
              <w:rPr>
                <w:rFonts w:ascii="Times New Roman" w:eastAsia="Times New Roman" w:hAnsi="Times New Roman" w:cs="Times New Roman"/>
                <w:b/>
                <w:bCs/>
                <w:color w:val="000000"/>
                <w:sz w:val="24"/>
                <w:szCs w:val="24"/>
              </w:rPr>
            </w:pPr>
            <w:bookmarkStart w:id="2" w:name="_Hlk79758329"/>
            <w:r w:rsidRPr="00B5031E">
              <w:rPr>
                <w:rFonts w:ascii="Times New Roman" w:eastAsia="Times New Roman" w:hAnsi="Times New Roman" w:cs="Times New Roman"/>
                <w:b/>
                <w:bCs/>
                <w:color w:val="000000"/>
                <w:sz w:val="24"/>
                <w:szCs w:val="24"/>
              </w:rPr>
              <w:t xml:space="preserve">Trauma Informed Training and Technical Assistance Goal: </w:t>
            </w:r>
          </w:p>
          <w:p w:rsidR="00B5031E" w:rsidRPr="00B5031E" w:rsidRDefault="00B5031E" w:rsidP="00B5031E">
            <w:pPr>
              <w:autoSpaceDE w:val="0"/>
              <w:autoSpaceDN w:val="0"/>
              <w:adjustRightInd w:val="0"/>
              <w:rPr>
                <w:rFonts w:ascii="Times New Roman" w:eastAsia="Times New Roman" w:hAnsi="Times New Roman" w:cs="Times New Roman"/>
                <w:b/>
                <w:bCs/>
                <w:color w:val="000000"/>
                <w:sz w:val="24"/>
                <w:szCs w:val="24"/>
              </w:rPr>
            </w:pPr>
            <w:r w:rsidRPr="00B5031E">
              <w:rPr>
                <w:rFonts w:ascii="Times New Roman" w:eastAsia="Times New Roman" w:hAnsi="Times New Roman" w:cs="Times New Roman"/>
                <w:b/>
                <w:bCs/>
                <w:color w:val="000000"/>
                <w:sz w:val="24"/>
                <w:szCs w:val="24"/>
              </w:rPr>
              <w:t>__________________________________________________________________________</w:t>
            </w:r>
          </w:p>
          <w:p w:rsidR="00B5031E" w:rsidRPr="00B5031E" w:rsidRDefault="00B5031E" w:rsidP="00B5031E">
            <w:pPr>
              <w:autoSpaceDE w:val="0"/>
              <w:autoSpaceDN w:val="0"/>
              <w:adjustRightInd w:val="0"/>
              <w:rPr>
                <w:rFonts w:ascii="Times New Roman" w:eastAsia="Times New Roman" w:hAnsi="Times New Roman" w:cs="Times New Roman"/>
                <w:b/>
                <w:bCs/>
                <w:color w:val="000000"/>
                <w:sz w:val="24"/>
                <w:szCs w:val="24"/>
              </w:rPr>
            </w:pPr>
          </w:p>
        </w:tc>
      </w:tr>
      <w:tr w:rsidR="00B5031E" w:rsidRPr="00B5031E" w:rsidTr="00ED34FD">
        <w:tc>
          <w:tcPr>
            <w:tcW w:w="4675" w:type="dxa"/>
            <w:shd w:val="clear" w:color="auto" w:fill="D9D9D9" w:themeFill="background1" w:themeFillShade="D9"/>
          </w:tcPr>
          <w:p w:rsidR="00B5031E" w:rsidRPr="00B5031E" w:rsidRDefault="00B5031E" w:rsidP="00B5031E">
            <w:pPr>
              <w:autoSpaceDE w:val="0"/>
              <w:autoSpaceDN w:val="0"/>
              <w:adjustRightInd w:val="0"/>
              <w:rPr>
                <w:rFonts w:ascii="Times New Roman" w:eastAsia="Times New Roman" w:hAnsi="Times New Roman" w:cs="Times New Roman"/>
                <w:b/>
                <w:bCs/>
                <w:color w:val="000000"/>
                <w:sz w:val="24"/>
                <w:szCs w:val="24"/>
              </w:rPr>
            </w:pPr>
            <w:r w:rsidRPr="00B5031E">
              <w:rPr>
                <w:rFonts w:ascii="Times New Roman" w:eastAsia="Times New Roman" w:hAnsi="Times New Roman" w:cs="Times New Roman"/>
                <w:b/>
                <w:color w:val="000000"/>
                <w:sz w:val="24"/>
                <w:szCs w:val="24"/>
              </w:rPr>
              <w:t>Performance Measures</w:t>
            </w:r>
          </w:p>
        </w:tc>
        <w:tc>
          <w:tcPr>
            <w:tcW w:w="4675" w:type="dxa"/>
            <w:shd w:val="clear" w:color="auto" w:fill="D9D9D9" w:themeFill="background1" w:themeFillShade="D9"/>
          </w:tcPr>
          <w:p w:rsidR="00B5031E" w:rsidRPr="00B5031E" w:rsidRDefault="00B5031E" w:rsidP="00B5031E">
            <w:pPr>
              <w:autoSpaceDE w:val="0"/>
              <w:autoSpaceDN w:val="0"/>
              <w:adjustRightInd w:val="0"/>
              <w:rPr>
                <w:rFonts w:ascii="Times New Roman" w:eastAsia="Times New Roman" w:hAnsi="Times New Roman" w:cs="Times New Roman"/>
                <w:b/>
                <w:color w:val="000000"/>
                <w:sz w:val="24"/>
                <w:szCs w:val="24"/>
              </w:rPr>
            </w:pPr>
            <w:r w:rsidRPr="00B5031E">
              <w:rPr>
                <w:rFonts w:ascii="Times New Roman" w:eastAsia="Times New Roman" w:hAnsi="Times New Roman" w:cs="Times New Roman"/>
                <w:b/>
                <w:color w:val="000000"/>
                <w:sz w:val="24"/>
                <w:szCs w:val="24"/>
              </w:rPr>
              <w:t>Performance Standards/Frequency</w:t>
            </w:r>
          </w:p>
          <w:p w:rsidR="00B5031E" w:rsidRPr="00B5031E" w:rsidRDefault="00B5031E" w:rsidP="00B5031E">
            <w:pPr>
              <w:autoSpaceDE w:val="0"/>
              <w:autoSpaceDN w:val="0"/>
              <w:adjustRightInd w:val="0"/>
              <w:rPr>
                <w:rFonts w:ascii="Times New Roman" w:eastAsia="Times New Roman" w:hAnsi="Times New Roman" w:cs="Times New Roman"/>
                <w:b/>
                <w:bCs/>
                <w:color w:val="000000"/>
                <w:sz w:val="24"/>
                <w:szCs w:val="24"/>
              </w:rPr>
            </w:pPr>
          </w:p>
        </w:tc>
      </w:tr>
      <w:tr w:rsidR="00B5031E" w:rsidRPr="00B5031E" w:rsidTr="00ED34FD">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Provide trauma-informed training and technical assistance</w:t>
            </w:r>
          </w:p>
          <w:p w:rsidR="00B5031E" w:rsidRPr="00B5031E" w:rsidRDefault="00B5031E" w:rsidP="00B5031E">
            <w:pPr>
              <w:numPr>
                <w:ilvl w:val="0"/>
                <w:numId w:val="1"/>
              </w:num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List types of trauma-informed training</w:t>
            </w: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 xml:space="preserve">#_______ organizations received that received trauma-informed technical assistance </w:t>
            </w:r>
            <w:r w:rsidR="001232D3">
              <w:rPr>
                <w:rFonts w:ascii="Times New Roman" w:eastAsia="Times New Roman" w:hAnsi="Times New Roman" w:cs="Times New Roman"/>
                <w:color w:val="000000"/>
                <w:sz w:val="24"/>
                <w:szCs w:val="24"/>
              </w:rPr>
              <w:t>February</w:t>
            </w:r>
            <w:r w:rsidRPr="00B5031E">
              <w:rPr>
                <w:rFonts w:ascii="Times New Roman" w:eastAsia="Times New Roman" w:hAnsi="Times New Roman" w:cs="Times New Roman"/>
                <w:color w:val="000000"/>
                <w:sz w:val="24"/>
                <w:szCs w:val="24"/>
              </w:rPr>
              <w:t xml:space="preserve"> 1-June 30, 2022.</w:t>
            </w: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r>
      <w:tr w:rsidR="00B5031E" w:rsidRPr="00B5031E" w:rsidTr="00ED34FD">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r>
      <w:tr w:rsidR="00B5031E" w:rsidRPr="00B5031E" w:rsidTr="00ED34FD">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r>
      <w:tr w:rsidR="00B5031E" w:rsidRPr="00B5031E" w:rsidTr="00ED34FD">
        <w:tc>
          <w:tcPr>
            <w:tcW w:w="4675" w:type="dxa"/>
          </w:tcPr>
          <w:p w:rsidR="00B5031E" w:rsidRPr="00B5031E" w:rsidDel="00F24471" w:rsidRDefault="00B5031E" w:rsidP="00B5031E">
            <w:pPr>
              <w:autoSpaceDE w:val="0"/>
              <w:autoSpaceDN w:val="0"/>
              <w:adjustRightInd w:val="0"/>
              <w:rPr>
                <w:rFonts w:ascii="Times New Roman" w:eastAsia="Times New Roman" w:hAnsi="Times New Roman" w:cs="Times New Roman"/>
                <w:color w:val="000000"/>
                <w:sz w:val="24"/>
                <w:szCs w:val="24"/>
              </w:rPr>
            </w:pPr>
          </w:p>
        </w:tc>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r>
      <w:bookmarkEnd w:id="2"/>
    </w:tbl>
    <w:p w:rsidR="00B5031E" w:rsidRPr="00B5031E" w:rsidRDefault="00B5031E" w:rsidP="00B5031E">
      <w:pPr>
        <w:autoSpaceDE w:val="0"/>
        <w:autoSpaceDN w:val="0"/>
        <w:adjustRightInd w:val="0"/>
        <w:spacing w:after="0" w:line="240" w:lineRule="auto"/>
        <w:rPr>
          <w:rFonts w:ascii="Times New Roman" w:eastAsia="Times New Roman" w:hAnsi="Times New Roman" w:cs="Times New Roman"/>
          <w:color w:val="000000"/>
          <w:sz w:val="24"/>
          <w:szCs w:val="24"/>
        </w:rPr>
      </w:pPr>
    </w:p>
    <w:tbl>
      <w:tblPr>
        <w:tblStyle w:val="TableGrid"/>
        <w:tblW w:w="0" w:type="auto"/>
        <w:tblLook w:val="04A0" w:firstRow="1" w:lastRow="0" w:firstColumn="1" w:lastColumn="0" w:noHBand="0" w:noVBand="1"/>
      </w:tblPr>
      <w:tblGrid>
        <w:gridCol w:w="4675"/>
        <w:gridCol w:w="4675"/>
      </w:tblGrid>
      <w:tr w:rsidR="00B5031E" w:rsidRPr="00B5031E" w:rsidTr="00ED34FD">
        <w:tc>
          <w:tcPr>
            <w:tcW w:w="9350" w:type="dxa"/>
            <w:gridSpan w:val="2"/>
          </w:tcPr>
          <w:p w:rsidR="00B5031E" w:rsidRPr="00B5031E" w:rsidRDefault="00B5031E" w:rsidP="00B5031E">
            <w:pPr>
              <w:autoSpaceDE w:val="0"/>
              <w:autoSpaceDN w:val="0"/>
              <w:adjustRightInd w:val="0"/>
              <w:rPr>
                <w:rFonts w:ascii="Times New Roman" w:eastAsia="Times New Roman" w:hAnsi="Times New Roman" w:cs="Times New Roman"/>
                <w:b/>
                <w:bCs/>
                <w:color w:val="000000"/>
                <w:sz w:val="24"/>
                <w:szCs w:val="24"/>
              </w:rPr>
            </w:pPr>
            <w:r w:rsidRPr="00B5031E">
              <w:rPr>
                <w:rFonts w:ascii="Times New Roman" w:eastAsia="Times New Roman" w:hAnsi="Times New Roman" w:cs="Times New Roman"/>
                <w:b/>
                <w:bCs/>
                <w:color w:val="000000"/>
                <w:sz w:val="24"/>
                <w:szCs w:val="24"/>
              </w:rPr>
              <w:t xml:space="preserve">Restorative Justice Technical Assistance Goal: </w:t>
            </w: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____________________________________________________________________________</w:t>
            </w: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r>
      <w:tr w:rsidR="00B5031E" w:rsidRPr="00B5031E" w:rsidTr="00ED34FD">
        <w:tc>
          <w:tcPr>
            <w:tcW w:w="4675" w:type="dxa"/>
            <w:shd w:val="clear" w:color="auto" w:fill="D9D9D9" w:themeFill="background1" w:themeFillShade="D9"/>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b/>
                <w:color w:val="000000"/>
                <w:sz w:val="24"/>
                <w:szCs w:val="24"/>
              </w:rPr>
              <w:t>Performance Measures</w:t>
            </w:r>
          </w:p>
        </w:tc>
        <w:tc>
          <w:tcPr>
            <w:tcW w:w="4675" w:type="dxa"/>
            <w:shd w:val="clear" w:color="auto" w:fill="D9D9D9" w:themeFill="background1" w:themeFillShade="D9"/>
          </w:tcPr>
          <w:p w:rsidR="00B5031E" w:rsidRPr="00B5031E" w:rsidRDefault="00B5031E" w:rsidP="00B5031E">
            <w:pPr>
              <w:autoSpaceDE w:val="0"/>
              <w:autoSpaceDN w:val="0"/>
              <w:adjustRightInd w:val="0"/>
              <w:rPr>
                <w:rFonts w:ascii="Times New Roman" w:eastAsia="Times New Roman" w:hAnsi="Times New Roman" w:cs="Times New Roman"/>
                <w:b/>
                <w:color w:val="000000"/>
                <w:sz w:val="24"/>
                <w:szCs w:val="24"/>
              </w:rPr>
            </w:pPr>
            <w:r w:rsidRPr="00B5031E">
              <w:rPr>
                <w:rFonts w:ascii="Times New Roman" w:eastAsia="Times New Roman" w:hAnsi="Times New Roman" w:cs="Times New Roman"/>
                <w:b/>
                <w:color w:val="000000"/>
                <w:sz w:val="24"/>
                <w:szCs w:val="24"/>
              </w:rPr>
              <w:t>Performance Standards/Frequency</w:t>
            </w: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tc>
      </w:tr>
      <w:tr w:rsidR="00B5031E" w:rsidRPr="00B5031E" w:rsidTr="00ED34FD">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Provide restorative justice training</w:t>
            </w:r>
          </w:p>
          <w:p w:rsidR="00B5031E" w:rsidRPr="00B5031E" w:rsidRDefault="00B5031E" w:rsidP="00B5031E">
            <w:pPr>
              <w:numPr>
                <w:ilvl w:val="0"/>
                <w:numId w:val="1"/>
              </w:num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List types of restorative justice trainings</w:t>
            </w:r>
          </w:p>
        </w:tc>
        <w:tc>
          <w:tcPr>
            <w:tcW w:w="4675" w:type="dxa"/>
          </w:tcPr>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t xml:space="preserve">#_______ of restorative justice trainings </w:t>
            </w:r>
            <w:r w:rsidR="001232D3">
              <w:rPr>
                <w:rFonts w:ascii="Times New Roman" w:eastAsia="Times New Roman" w:hAnsi="Times New Roman" w:cs="Times New Roman"/>
                <w:color w:val="000000"/>
                <w:sz w:val="24"/>
                <w:szCs w:val="24"/>
              </w:rPr>
              <w:t>February</w:t>
            </w:r>
            <w:r w:rsidRPr="00B5031E">
              <w:rPr>
                <w:rFonts w:ascii="Times New Roman" w:eastAsia="Times New Roman" w:hAnsi="Times New Roman" w:cs="Times New Roman"/>
                <w:color w:val="000000"/>
                <w:sz w:val="24"/>
                <w:szCs w:val="24"/>
              </w:rPr>
              <w:t xml:space="preserve"> 1-June 30, 2022</w:t>
            </w: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p>
          <w:p w:rsidR="00B5031E" w:rsidRPr="00B5031E" w:rsidRDefault="00B5031E" w:rsidP="00B5031E">
            <w:pPr>
              <w:autoSpaceDE w:val="0"/>
              <w:autoSpaceDN w:val="0"/>
              <w:adjustRightInd w:val="0"/>
              <w:rPr>
                <w:rFonts w:ascii="Times New Roman" w:eastAsia="Times New Roman" w:hAnsi="Times New Roman" w:cs="Times New Roman"/>
                <w:color w:val="000000"/>
                <w:sz w:val="24"/>
                <w:szCs w:val="24"/>
              </w:rPr>
            </w:pPr>
            <w:r w:rsidRPr="00B5031E">
              <w:rPr>
                <w:rFonts w:ascii="Times New Roman" w:eastAsia="Times New Roman" w:hAnsi="Times New Roman" w:cs="Times New Roman"/>
                <w:color w:val="000000"/>
                <w:sz w:val="24"/>
                <w:szCs w:val="24"/>
              </w:rPr>
              <w:lastRenderedPageBreak/>
              <w:t xml:space="preserve">#_______ of organizations that received restorative justice training </w:t>
            </w:r>
            <w:r w:rsidR="001232D3">
              <w:rPr>
                <w:rFonts w:ascii="Times New Roman" w:eastAsia="Times New Roman" w:hAnsi="Times New Roman" w:cs="Times New Roman"/>
                <w:color w:val="000000"/>
                <w:sz w:val="24"/>
                <w:szCs w:val="24"/>
              </w:rPr>
              <w:t>February</w:t>
            </w:r>
            <w:r w:rsidRPr="00B5031E">
              <w:rPr>
                <w:rFonts w:ascii="Times New Roman" w:eastAsia="Times New Roman" w:hAnsi="Times New Roman" w:cs="Times New Roman"/>
                <w:color w:val="000000"/>
                <w:sz w:val="24"/>
                <w:szCs w:val="24"/>
              </w:rPr>
              <w:t xml:space="preserve"> 1-June 30, 2022</w:t>
            </w:r>
          </w:p>
        </w:tc>
      </w:tr>
    </w:tbl>
    <w:p w:rsidR="00B5031E" w:rsidRPr="00B5031E" w:rsidRDefault="00B5031E" w:rsidP="00B5031E">
      <w:pPr>
        <w:autoSpaceDE w:val="0"/>
        <w:autoSpaceDN w:val="0"/>
        <w:adjustRightInd w:val="0"/>
        <w:spacing w:after="0" w:line="240" w:lineRule="auto"/>
        <w:rPr>
          <w:rFonts w:ascii="Times New Roman" w:eastAsia="Times New Roman" w:hAnsi="Times New Roman" w:cs="Times New Roman"/>
          <w:color w:val="000000"/>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bCs/>
          <w:sz w:val="24"/>
          <w:szCs w:val="24"/>
        </w:rPr>
      </w:pPr>
      <w:r w:rsidRPr="00B5031E">
        <w:rPr>
          <w:rFonts w:ascii="Times New Roman" w:hAnsi="Times New Roman" w:cs="Times New Roman"/>
          <w:b/>
          <w:sz w:val="24"/>
          <w:szCs w:val="24"/>
          <w:u w:val="single"/>
        </w:rPr>
        <w:t>Budget</w:t>
      </w:r>
      <w:r w:rsidRPr="00B5031E">
        <w:rPr>
          <w:rFonts w:ascii="Times New Roman" w:hAnsi="Times New Roman" w:cs="Times New Roman"/>
          <w:sz w:val="24"/>
          <w:szCs w:val="24"/>
        </w:rPr>
        <w:t xml:space="preserve"> (20 points) </w:t>
      </w:r>
      <w:r w:rsidRPr="00B5031E">
        <w:rPr>
          <w:rFonts w:ascii="Times New Roman" w:hAnsi="Times New Roman" w:cs="Times New Roman"/>
          <w:sz w:val="24"/>
          <w:szCs w:val="24"/>
        </w:rPr>
        <w:br/>
      </w:r>
      <w:r w:rsidRPr="00B5031E">
        <w:rPr>
          <w:rFonts w:ascii="Times New Roman" w:hAnsi="Times New Roman" w:cs="Times New Roman"/>
          <w:sz w:val="24"/>
          <w:szCs w:val="24"/>
        </w:rPr>
        <w:br/>
        <w:t xml:space="preserve">See Excel Budget document, example, and guidance in the NOFO. </w:t>
      </w:r>
      <w:r w:rsidRPr="00B5031E">
        <w:rPr>
          <w:rFonts w:ascii="Times New Roman" w:hAnsi="Times New Roman" w:cs="Times New Roman"/>
          <w:bCs/>
          <w:sz w:val="24"/>
          <w:szCs w:val="24"/>
        </w:rPr>
        <w:t>This section can be completed on a separate Excel document.</w:t>
      </w:r>
    </w:p>
    <w:p w:rsidR="00B5031E" w:rsidRPr="00B5031E" w:rsidRDefault="00B5031E" w:rsidP="00B5031E">
      <w:pPr>
        <w:rPr>
          <w:rFonts w:ascii="Times New Roman" w:hAnsi="Times New Roman" w:cs="Times New Roman"/>
          <w:bCs/>
          <w:sz w:val="24"/>
          <w:szCs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B5031E" w:rsidRPr="00B5031E" w:rsidTr="00ED34FD">
        <w:trPr>
          <w:trHeight w:val="1297"/>
        </w:trPr>
        <w:tc>
          <w:tcPr>
            <w:tcW w:w="9494" w:type="dxa"/>
            <w:vAlign w:val="center"/>
          </w:tcPr>
          <w:p w:rsidR="00B5031E" w:rsidRPr="00B5031E" w:rsidRDefault="00B5031E" w:rsidP="00B5031E">
            <w:pPr>
              <w:rPr>
                <w:rFonts w:ascii="Times New Roman" w:hAnsi="Times New Roman" w:cs="Times New Roman"/>
                <w:bCs/>
                <w:sz w:val="24"/>
                <w:szCs w:val="24"/>
              </w:rPr>
            </w:pPr>
            <w:r w:rsidRPr="00B5031E">
              <w:rPr>
                <w:rFonts w:ascii="Times New Roman" w:hAnsi="Times New Roman" w:cs="Times New Roman"/>
                <w:bCs/>
                <w:sz w:val="24"/>
                <w:szCs w:val="24"/>
              </w:rPr>
              <w:t>Completed NOFO Application materials should be zipped in a single folder. Each individual document should be named following nami</w:t>
            </w:r>
            <w:r w:rsidR="00853734">
              <w:rPr>
                <w:rFonts w:ascii="Times New Roman" w:hAnsi="Times New Roman" w:cs="Times New Roman"/>
                <w:bCs/>
                <w:sz w:val="24"/>
                <w:szCs w:val="24"/>
              </w:rPr>
              <w:t>ng conventions listed on page 15</w:t>
            </w:r>
            <w:r w:rsidRPr="00B5031E">
              <w:rPr>
                <w:rFonts w:ascii="Times New Roman" w:hAnsi="Times New Roman" w:cs="Times New Roman"/>
                <w:bCs/>
                <w:sz w:val="24"/>
                <w:szCs w:val="24"/>
              </w:rPr>
              <w:t xml:space="preserve"> and emailed to  </w:t>
            </w:r>
            <w:hyperlink r:id="rId7" w:history="1">
              <w:r w:rsidRPr="00B5031E">
                <w:rPr>
                  <w:rFonts w:ascii="Times New Roman" w:hAnsi="Times New Roman" w:cs="Times New Roman"/>
                  <w:color w:val="0000FF"/>
                  <w:sz w:val="24"/>
                  <w:szCs w:val="24"/>
                  <w:u w:val="single"/>
                </w:rPr>
                <w:t>CJA.StateViolencePrevention@illinois.gov</w:t>
              </w:r>
            </w:hyperlink>
            <w:r w:rsidRPr="00B5031E">
              <w:rPr>
                <w:rFonts w:ascii="Times New Roman" w:hAnsi="Times New Roman" w:cs="Times New Roman"/>
                <w:bCs/>
                <w:sz w:val="24"/>
                <w:szCs w:val="24"/>
              </w:rPr>
              <w:t xml:space="preserve">. Please review the submission checklist on page 1 in NOFO Instructions.  All materials must be received by: </w:t>
            </w:r>
            <w:r w:rsidR="003C625A">
              <w:rPr>
                <w:rFonts w:ascii="Times New Roman" w:hAnsi="Times New Roman" w:cs="Times New Roman"/>
                <w:bCs/>
                <w:sz w:val="24"/>
                <w:szCs w:val="24"/>
              </w:rPr>
              <w:t>4:59 p.m., November 1,2021</w:t>
            </w:r>
          </w:p>
        </w:tc>
      </w:tr>
    </w:tbl>
    <w:p w:rsidR="00B5031E" w:rsidRPr="00B5031E" w:rsidRDefault="00B5031E" w:rsidP="00B5031E">
      <w:pPr>
        <w:spacing w:line="240" w:lineRule="auto"/>
        <w:rPr>
          <w:rFonts w:ascii="Times New Roman" w:hAnsi="Times New Roman" w:cs="Times New Roman"/>
          <w:sz w:val="24"/>
          <w:szCs w:val="24"/>
        </w:rPr>
      </w:pPr>
    </w:p>
    <w:p w:rsidR="00B5031E" w:rsidRDefault="006C043A" w:rsidP="00B5031E">
      <w:pPr>
        <w:rPr>
          <w:rFonts w:ascii="Times New Roman" w:hAnsi="Times New Roman" w:cs="Times New Roman"/>
          <w:sz w:val="24"/>
          <w:szCs w:val="24"/>
        </w:rPr>
      </w:pPr>
      <w:r>
        <w:rPr>
          <w:rFonts w:ascii="Times New Roman" w:hAnsi="Times New Roman" w:cs="Times New Roman"/>
          <w:sz w:val="24"/>
          <w:szCs w:val="24"/>
        </w:rPr>
        <w:t>EQUITY QUESTIONS</w:t>
      </w:r>
    </w:p>
    <w:tbl>
      <w:tblPr>
        <w:tblStyle w:val="TableGrid2"/>
        <w:tblW w:w="0" w:type="auto"/>
        <w:tblInd w:w="-5" w:type="dxa"/>
        <w:tblLook w:val="04A0" w:firstRow="1" w:lastRow="0" w:firstColumn="1" w:lastColumn="0" w:noHBand="0" w:noVBand="1"/>
      </w:tblPr>
      <w:tblGrid>
        <w:gridCol w:w="9355"/>
      </w:tblGrid>
      <w:tr w:rsidR="006C043A" w:rsidRPr="006C043A" w:rsidTr="00A74926">
        <w:tc>
          <w:tcPr>
            <w:tcW w:w="9355" w:type="dxa"/>
          </w:tcPr>
          <w:p w:rsidR="00CD59C8" w:rsidRPr="00CD59C8" w:rsidRDefault="00CD546F" w:rsidP="00CD59C8">
            <w:pPr>
              <w:rPr>
                <w:sz w:val="24"/>
                <w:szCs w:val="24"/>
              </w:rPr>
            </w:pPr>
            <w:r>
              <w:rPr>
                <w:sz w:val="24"/>
                <w:szCs w:val="24"/>
              </w:rPr>
              <w:t>1</w:t>
            </w:r>
            <w:r w:rsidR="006C043A" w:rsidRPr="006C043A">
              <w:rPr>
                <w:sz w:val="24"/>
                <w:szCs w:val="24"/>
              </w:rPr>
              <w:t xml:space="preserve">. </w:t>
            </w:r>
            <w:r w:rsidR="00CD59C8" w:rsidRPr="00CD59C8">
              <w:rPr>
                <w:sz w:val="24"/>
                <w:szCs w:val="24"/>
              </w:rPr>
              <w:t>Response includes clear description the previous experience the applicant has in working with community based agencies with a</w:t>
            </w:r>
            <w:r w:rsidR="00CD59C8">
              <w:rPr>
                <w:sz w:val="24"/>
                <w:szCs w:val="24"/>
              </w:rPr>
              <w:t>n</w:t>
            </w:r>
            <w:r w:rsidR="00CD59C8" w:rsidRPr="00CD59C8">
              <w:rPr>
                <w:sz w:val="24"/>
                <w:szCs w:val="24"/>
              </w:rPr>
              <w:t xml:space="preserve"> annual budget of $3 million or less</w:t>
            </w:r>
          </w:p>
          <w:p w:rsidR="006C043A" w:rsidRPr="006C043A" w:rsidRDefault="00CD59C8" w:rsidP="00CD59C8">
            <w:pPr>
              <w:spacing w:after="160" w:line="259" w:lineRule="auto"/>
              <w:rPr>
                <w:sz w:val="24"/>
                <w:szCs w:val="24"/>
              </w:rPr>
            </w:pPr>
            <w:r w:rsidRPr="00CD59C8">
              <w:rPr>
                <w:sz w:val="24"/>
                <w:szCs w:val="24"/>
              </w:rPr>
              <w:t xml:space="preserve"> </w:t>
            </w:r>
            <w:r w:rsidR="006C043A" w:rsidRPr="006C043A">
              <w:rPr>
                <w:sz w:val="24"/>
                <w:szCs w:val="24"/>
              </w:rPr>
              <w:t>(5 points)</w:t>
            </w:r>
          </w:p>
        </w:tc>
      </w:tr>
      <w:tr w:rsidR="006C043A" w:rsidRPr="006C043A" w:rsidTr="00A74926">
        <w:tc>
          <w:tcPr>
            <w:tcW w:w="9355" w:type="dxa"/>
          </w:tcPr>
          <w:p w:rsidR="006C043A" w:rsidRPr="006C043A" w:rsidRDefault="006C043A" w:rsidP="006C043A">
            <w:pPr>
              <w:spacing w:after="160" w:line="259" w:lineRule="auto"/>
              <w:rPr>
                <w:sz w:val="24"/>
                <w:szCs w:val="24"/>
              </w:rPr>
            </w:pPr>
            <w:r w:rsidRPr="006C043A">
              <w:rPr>
                <w:sz w:val="24"/>
                <w:szCs w:val="24"/>
              </w:rPr>
              <w:t xml:space="preserve">Response: </w:t>
            </w:r>
          </w:p>
        </w:tc>
      </w:tr>
    </w:tbl>
    <w:p w:rsidR="006C043A" w:rsidRDefault="006C043A" w:rsidP="00B5031E">
      <w:pPr>
        <w:rPr>
          <w:rFonts w:ascii="Times New Roman" w:hAnsi="Times New Roman" w:cs="Times New Roman"/>
          <w:sz w:val="24"/>
          <w:szCs w:val="24"/>
        </w:rPr>
      </w:pPr>
    </w:p>
    <w:tbl>
      <w:tblPr>
        <w:tblStyle w:val="TableGrid21"/>
        <w:tblW w:w="0" w:type="auto"/>
        <w:tblInd w:w="-5" w:type="dxa"/>
        <w:tblLook w:val="04A0" w:firstRow="1" w:lastRow="0" w:firstColumn="1" w:lastColumn="0" w:noHBand="0" w:noVBand="1"/>
      </w:tblPr>
      <w:tblGrid>
        <w:gridCol w:w="9355"/>
      </w:tblGrid>
      <w:tr w:rsidR="00F21D2F" w:rsidRPr="00F21D2F" w:rsidTr="00A74926">
        <w:tc>
          <w:tcPr>
            <w:tcW w:w="9355" w:type="dxa"/>
          </w:tcPr>
          <w:p w:rsidR="00CD59C8" w:rsidRPr="00CD59C8" w:rsidRDefault="00CD546F" w:rsidP="00CD59C8">
            <w:pPr>
              <w:contextualSpacing/>
              <w:rPr>
                <w:sz w:val="24"/>
                <w:szCs w:val="24"/>
              </w:rPr>
            </w:pPr>
            <w:r>
              <w:rPr>
                <w:sz w:val="24"/>
                <w:szCs w:val="24"/>
              </w:rPr>
              <w:t>2</w:t>
            </w:r>
            <w:r w:rsidR="00F21D2F" w:rsidRPr="00F21D2F">
              <w:rPr>
                <w:sz w:val="24"/>
                <w:szCs w:val="24"/>
              </w:rPr>
              <w:t xml:space="preserve">. </w:t>
            </w:r>
            <w:r w:rsidR="00CD59C8" w:rsidRPr="00CD59C8">
              <w:rPr>
                <w:sz w:val="24"/>
                <w:szCs w:val="24"/>
              </w:rPr>
              <w:t xml:space="preserve">Response includes a description of how agency leadership, such as board members, directors, and managers, reflect the communities with high rates of victimization. </w:t>
            </w:r>
            <w:r w:rsidR="00CD59C8" w:rsidRPr="00CD59C8">
              <w:rPr>
                <w:sz w:val="24"/>
                <w:szCs w:val="24"/>
              </w:rPr>
              <w:tab/>
            </w:r>
          </w:p>
          <w:p w:rsidR="00F21D2F" w:rsidRPr="00F21D2F" w:rsidRDefault="00CD59C8" w:rsidP="00CD59C8">
            <w:pPr>
              <w:contextualSpacing/>
              <w:rPr>
                <w:sz w:val="24"/>
                <w:szCs w:val="24"/>
              </w:rPr>
            </w:pPr>
            <w:r w:rsidRPr="00CD59C8">
              <w:rPr>
                <w:sz w:val="24"/>
                <w:szCs w:val="24"/>
              </w:rPr>
              <w:t xml:space="preserve"> </w:t>
            </w:r>
            <w:r w:rsidR="00F21D2F" w:rsidRPr="00F21D2F">
              <w:rPr>
                <w:sz w:val="24"/>
                <w:szCs w:val="24"/>
              </w:rPr>
              <w:t>(5 points)</w:t>
            </w:r>
          </w:p>
        </w:tc>
      </w:tr>
      <w:tr w:rsidR="00F21D2F" w:rsidRPr="00F21D2F" w:rsidTr="00A74926">
        <w:tc>
          <w:tcPr>
            <w:tcW w:w="9355" w:type="dxa"/>
          </w:tcPr>
          <w:p w:rsidR="00F21D2F" w:rsidRPr="00F21D2F" w:rsidRDefault="00F21D2F" w:rsidP="00F21D2F">
            <w:pPr>
              <w:rPr>
                <w:sz w:val="24"/>
                <w:szCs w:val="24"/>
              </w:rPr>
            </w:pPr>
            <w:r w:rsidRPr="00F21D2F">
              <w:rPr>
                <w:sz w:val="24"/>
                <w:szCs w:val="24"/>
              </w:rPr>
              <w:t xml:space="preserve">Response: </w:t>
            </w:r>
          </w:p>
        </w:tc>
      </w:tr>
    </w:tbl>
    <w:p w:rsidR="00F21D2F" w:rsidRDefault="00F21D2F" w:rsidP="00B5031E">
      <w:pPr>
        <w:rPr>
          <w:rFonts w:ascii="Times New Roman" w:hAnsi="Times New Roman" w:cs="Times New Roman"/>
          <w:sz w:val="24"/>
          <w:szCs w:val="24"/>
        </w:rPr>
      </w:pPr>
    </w:p>
    <w:tbl>
      <w:tblPr>
        <w:tblStyle w:val="TableGrid22"/>
        <w:tblW w:w="0" w:type="auto"/>
        <w:tblInd w:w="-5" w:type="dxa"/>
        <w:tblLook w:val="04A0" w:firstRow="1" w:lastRow="0" w:firstColumn="1" w:lastColumn="0" w:noHBand="0" w:noVBand="1"/>
      </w:tblPr>
      <w:tblGrid>
        <w:gridCol w:w="9355"/>
      </w:tblGrid>
      <w:tr w:rsidR="00F21D2F" w:rsidRPr="00F21D2F" w:rsidTr="00A74926">
        <w:tc>
          <w:tcPr>
            <w:tcW w:w="9355" w:type="dxa"/>
          </w:tcPr>
          <w:p w:rsidR="00CD59C8" w:rsidRPr="00CD59C8" w:rsidRDefault="00CD546F" w:rsidP="00CD59C8">
            <w:pPr>
              <w:rPr>
                <w:sz w:val="24"/>
                <w:szCs w:val="24"/>
              </w:rPr>
            </w:pPr>
            <w:r>
              <w:rPr>
                <w:sz w:val="24"/>
                <w:szCs w:val="24"/>
              </w:rPr>
              <w:t>3</w:t>
            </w:r>
            <w:r w:rsidR="00F21D2F" w:rsidRPr="00F21D2F">
              <w:rPr>
                <w:sz w:val="24"/>
                <w:szCs w:val="24"/>
              </w:rPr>
              <w:t>.</w:t>
            </w:r>
            <w:r w:rsidR="00CD59C8" w:rsidRPr="00CD59C8">
              <w:rPr>
                <w:sz w:val="24"/>
                <w:szCs w:val="24"/>
              </w:rPr>
              <w:t xml:space="preserve"> Response includes description of how agency will include trainers with lived experience of violence.</w:t>
            </w:r>
          </w:p>
          <w:p w:rsidR="00F21D2F" w:rsidRPr="00F21D2F" w:rsidRDefault="00F21D2F" w:rsidP="00F21D2F">
            <w:pPr>
              <w:contextualSpacing/>
              <w:rPr>
                <w:sz w:val="24"/>
                <w:szCs w:val="24"/>
              </w:rPr>
            </w:pPr>
            <w:r w:rsidRPr="00F21D2F">
              <w:rPr>
                <w:sz w:val="24"/>
                <w:szCs w:val="24"/>
              </w:rPr>
              <w:t xml:space="preserve"> (5 points)</w:t>
            </w:r>
          </w:p>
        </w:tc>
      </w:tr>
      <w:tr w:rsidR="00F21D2F" w:rsidRPr="00F21D2F" w:rsidTr="00A74926">
        <w:tc>
          <w:tcPr>
            <w:tcW w:w="9355" w:type="dxa"/>
          </w:tcPr>
          <w:p w:rsidR="00F21D2F" w:rsidRPr="00F21D2F" w:rsidRDefault="00F21D2F" w:rsidP="00F21D2F">
            <w:pPr>
              <w:rPr>
                <w:sz w:val="24"/>
                <w:szCs w:val="24"/>
              </w:rPr>
            </w:pPr>
            <w:r w:rsidRPr="00F21D2F">
              <w:rPr>
                <w:sz w:val="24"/>
                <w:szCs w:val="24"/>
              </w:rPr>
              <w:t xml:space="preserve">Response: </w:t>
            </w:r>
          </w:p>
        </w:tc>
      </w:tr>
    </w:tbl>
    <w:p w:rsidR="00F21D2F" w:rsidRDefault="00F21D2F" w:rsidP="00B5031E">
      <w:pPr>
        <w:rPr>
          <w:rFonts w:ascii="Times New Roman" w:hAnsi="Times New Roman" w:cs="Times New Roman"/>
          <w:sz w:val="24"/>
          <w:szCs w:val="24"/>
        </w:rPr>
      </w:pPr>
    </w:p>
    <w:tbl>
      <w:tblPr>
        <w:tblStyle w:val="TableGrid23"/>
        <w:tblW w:w="0" w:type="auto"/>
        <w:tblInd w:w="-5" w:type="dxa"/>
        <w:tblLook w:val="04A0" w:firstRow="1" w:lastRow="0" w:firstColumn="1" w:lastColumn="0" w:noHBand="0" w:noVBand="1"/>
      </w:tblPr>
      <w:tblGrid>
        <w:gridCol w:w="9355"/>
      </w:tblGrid>
      <w:tr w:rsidR="00F21D2F" w:rsidRPr="00F21D2F" w:rsidTr="00A74926">
        <w:tc>
          <w:tcPr>
            <w:tcW w:w="9355" w:type="dxa"/>
          </w:tcPr>
          <w:p w:rsidR="00F21D2F" w:rsidRPr="00F21D2F" w:rsidRDefault="00CD546F" w:rsidP="00F21D2F">
            <w:pPr>
              <w:contextualSpacing/>
              <w:rPr>
                <w:sz w:val="24"/>
                <w:szCs w:val="24"/>
              </w:rPr>
            </w:pPr>
            <w:r>
              <w:rPr>
                <w:sz w:val="24"/>
                <w:szCs w:val="24"/>
              </w:rPr>
              <w:t>4</w:t>
            </w:r>
            <w:r w:rsidR="00F21D2F" w:rsidRPr="00F21D2F">
              <w:rPr>
                <w:sz w:val="24"/>
                <w:szCs w:val="24"/>
              </w:rPr>
              <w:t xml:space="preserve">. </w:t>
            </w:r>
            <w:r w:rsidR="00CD59C8" w:rsidRPr="00CD59C8">
              <w:rPr>
                <w:sz w:val="24"/>
                <w:szCs w:val="24"/>
              </w:rPr>
              <w:t>Response includes explanation of how proposed program includes coordinated efforts amongst other trauma informed and restorative justice training efforts</w:t>
            </w:r>
            <w:r w:rsidR="00CD59C8">
              <w:rPr>
                <w:sz w:val="24"/>
                <w:szCs w:val="24"/>
              </w:rPr>
              <w:t xml:space="preserve">. </w:t>
            </w:r>
            <w:r w:rsidR="00F21D2F" w:rsidRPr="00F21D2F">
              <w:rPr>
                <w:sz w:val="24"/>
                <w:szCs w:val="24"/>
              </w:rPr>
              <w:t>(5 points)</w:t>
            </w:r>
          </w:p>
        </w:tc>
      </w:tr>
      <w:tr w:rsidR="00F21D2F" w:rsidRPr="00F21D2F" w:rsidTr="00A74926">
        <w:tc>
          <w:tcPr>
            <w:tcW w:w="9355" w:type="dxa"/>
          </w:tcPr>
          <w:p w:rsidR="00F21D2F" w:rsidRPr="00F21D2F" w:rsidRDefault="00F21D2F" w:rsidP="00F21D2F">
            <w:pPr>
              <w:rPr>
                <w:sz w:val="24"/>
                <w:szCs w:val="24"/>
              </w:rPr>
            </w:pPr>
            <w:r w:rsidRPr="00F21D2F">
              <w:rPr>
                <w:sz w:val="24"/>
                <w:szCs w:val="24"/>
              </w:rPr>
              <w:t xml:space="preserve">Response: </w:t>
            </w:r>
          </w:p>
        </w:tc>
      </w:tr>
    </w:tbl>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szCs w:val="24"/>
        </w:rPr>
      </w:pPr>
    </w:p>
    <w:p w:rsidR="00B5031E" w:rsidRPr="00B5031E" w:rsidRDefault="00B5031E" w:rsidP="00B5031E">
      <w:pPr>
        <w:rPr>
          <w:rFonts w:ascii="Times New Roman" w:hAnsi="Times New Roman" w:cs="Times New Roman"/>
          <w:sz w:val="24"/>
        </w:rPr>
      </w:pPr>
    </w:p>
    <w:p w:rsidR="00B5031E" w:rsidRPr="00B5031E" w:rsidRDefault="00B5031E" w:rsidP="00B5031E">
      <w:pPr>
        <w:spacing w:after="0" w:line="240" w:lineRule="auto"/>
        <w:rPr>
          <w:rFonts w:ascii="Times New Roman" w:hAnsi="Times New Roman" w:cs="Times New Roman"/>
          <w:sz w:val="24"/>
          <w:szCs w:val="24"/>
        </w:rPr>
      </w:pPr>
    </w:p>
    <w:p w:rsidR="00B5031E" w:rsidRPr="00B5031E" w:rsidRDefault="00B5031E" w:rsidP="00B5031E">
      <w:pPr>
        <w:spacing w:after="0" w:line="240" w:lineRule="auto"/>
        <w:rPr>
          <w:rFonts w:ascii="Times New Roman" w:hAnsi="Times New Roman" w:cs="Times New Roman"/>
          <w:sz w:val="24"/>
          <w:szCs w:val="24"/>
        </w:rPr>
      </w:pPr>
    </w:p>
    <w:p w:rsidR="00B5031E" w:rsidRPr="00B5031E" w:rsidRDefault="00B5031E" w:rsidP="00B5031E">
      <w:pPr>
        <w:spacing w:after="0" w:line="240" w:lineRule="auto"/>
        <w:rPr>
          <w:rFonts w:ascii="Times New Roman" w:hAnsi="Times New Roman" w:cs="Times New Roman"/>
          <w:sz w:val="24"/>
          <w:szCs w:val="24"/>
        </w:rPr>
      </w:pPr>
    </w:p>
    <w:p w:rsidR="00AD67B0" w:rsidRDefault="001232D3"/>
    <w:sectPr w:rsidR="00AD67B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9C8" w:rsidRDefault="00CD59C8" w:rsidP="00CD59C8">
      <w:pPr>
        <w:spacing w:after="0" w:line="240" w:lineRule="auto"/>
      </w:pPr>
      <w:r>
        <w:separator/>
      </w:r>
    </w:p>
  </w:endnote>
  <w:endnote w:type="continuationSeparator" w:id="0">
    <w:p w:rsidR="00CD59C8" w:rsidRDefault="00CD59C8" w:rsidP="00CD5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804870"/>
      <w:docPartObj>
        <w:docPartGallery w:val="Page Numbers (Bottom of Page)"/>
        <w:docPartUnique/>
      </w:docPartObj>
    </w:sdtPr>
    <w:sdtEndPr>
      <w:rPr>
        <w:noProof/>
      </w:rPr>
    </w:sdtEndPr>
    <w:sdtContent>
      <w:p w:rsidR="00CD59C8" w:rsidRDefault="00CD59C8">
        <w:pPr>
          <w:pStyle w:val="Footer"/>
          <w:jc w:val="center"/>
        </w:pPr>
        <w:r>
          <w:fldChar w:fldCharType="begin"/>
        </w:r>
        <w:r>
          <w:instrText xml:space="preserve"> PAGE   \* MERGEFORMAT </w:instrText>
        </w:r>
        <w:r>
          <w:fldChar w:fldCharType="separate"/>
        </w:r>
        <w:r w:rsidR="001232D3">
          <w:rPr>
            <w:noProof/>
          </w:rPr>
          <w:t>5</w:t>
        </w:r>
        <w:r>
          <w:rPr>
            <w:noProof/>
          </w:rPr>
          <w:fldChar w:fldCharType="end"/>
        </w:r>
      </w:p>
    </w:sdtContent>
  </w:sdt>
  <w:p w:rsidR="00CD59C8" w:rsidRDefault="00CD5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9C8" w:rsidRDefault="00CD59C8" w:rsidP="00CD59C8">
      <w:pPr>
        <w:spacing w:after="0" w:line="240" w:lineRule="auto"/>
      </w:pPr>
      <w:r>
        <w:separator/>
      </w:r>
    </w:p>
  </w:footnote>
  <w:footnote w:type="continuationSeparator" w:id="0">
    <w:p w:rsidR="00CD59C8" w:rsidRDefault="00CD59C8" w:rsidP="00CD59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B0065"/>
    <w:multiLevelType w:val="hybridMultilevel"/>
    <w:tmpl w:val="42C4E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31E"/>
    <w:rsid w:val="001232D3"/>
    <w:rsid w:val="003441A8"/>
    <w:rsid w:val="003C625A"/>
    <w:rsid w:val="0066059C"/>
    <w:rsid w:val="006C043A"/>
    <w:rsid w:val="006E04A6"/>
    <w:rsid w:val="00853734"/>
    <w:rsid w:val="0096543F"/>
    <w:rsid w:val="00B5031E"/>
    <w:rsid w:val="00C9053C"/>
    <w:rsid w:val="00CD546F"/>
    <w:rsid w:val="00CD59C8"/>
    <w:rsid w:val="00D77FDA"/>
    <w:rsid w:val="00F21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4C0761-7B41-411E-883A-452A9CDE3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4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0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5031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62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625A"/>
    <w:rPr>
      <w:rFonts w:ascii="Segoe UI" w:hAnsi="Segoe UI" w:cs="Segoe UI"/>
      <w:sz w:val="18"/>
      <w:szCs w:val="18"/>
    </w:rPr>
  </w:style>
  <w:style w:type="table" w:customStyle="1" w:styleId="TableGrid21">
    <w:name w:val="Table Grid21"/>
    <w:basedOn w:val="TableNormal"/>
    <w:next w:val="TableGrid"/>
    <w:uiPriority w:val="39"/>
    <w:rsid w:val="00F21D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F21D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F21D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59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9C8"/>
  </w:style>
  <w:style w:type="paragraph" w:styleId="Footer">
    <w:name w:val="footer"/>
    <w:basedOn w:val="Normal"/>
    <w:link w:val="FooterChar"/>
    <w:uiPriority w:val="99"/>
    <w:unhideWhenUsed/>
    <w:rsid w:val="00CD59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StateViolencePrevention@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Desai, Reshma</cp:lastModifiedBy>
  <cp:revision>4</cp:revision>
  <cp:lastPrinted>2021-09-27T16:23:00Z</cp:lastPrinted>
  <dcterms:created xsi:type="dcterms:W3CDTF">2021-09-20T19:20:00Z</dcterms:created>
  <dcterms:modified xsi:type="dcterms:W3CDTF">2021-09-30T14:31:00Z</dcterms:modified>
</cp:coreProperties>
</file>