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7F7CCA" w14:textId="77777777" w:rsidR="00C53680" w:rsidRDefault="00CB6639">
      <w:pPr>
        <w:pStyle w:val="Body"/>
        <w:jc w:val="center"/>
      </w:pPr>
      <w:r>
        <w:rPr>
          <w:noProof/>
        </w:rPr>
        <w:drawing>
          <wp:inline distT="0" distB="0" distL="0" distR="0" wp14:anchorId="43367C18" wp14:editId="1C438993">
            <wp:extent cx="1085850" cy="790783"/>
            <wp:effectExtent l="0" t="0" r="0" b="0"/>
            <wp:docPr id="1073741825" name="officeArt object" descr="Picture 851563908"/>
            <wp:cNvGraphicFramePr/>
            <a:graphic xmlns:a="http://schemas.openxmlformats.org/drawingml/2006/main">
              <a:graphicData uri="http://schemas.openxmlformats.org/drawingml/2006/picture">
                <pic:pic xmlns:pic="http://schemas.openxmlformats.org/drawingml/2006/picture">
                  <pic:nvPicPr>
                    <pic:cNvPr id="1073741825" name="Picture 851563908" descr="Picture 851563908"/>
                    <pic:cNvPicPr>
                      <a:picLocks noChangeAspect="1"/>
                    </pic:cNvPicPr>
                  </pic:nvPicPr>
                  <pic:blipFill>
                    <a:blip r:embed="rId6"/>
                    <a:stretch>
                      <a:fillRect/>
                    </a:stretch>
                  </pic:blipFill>
                  <pic:spPr>
                    <a:xfrm>
                      <a:off x="0" y="0"/>
                      <a:ext cx="1085850" cy="790783"/>
                    </a:xfrm>
                    <a:prstGeom prst="rect">
                      <a:avLst/>
                    </a:prstGeom>
                    <a:ln w="12700" cap="flat">
                      <a:noFill/>
                      <a:miter lim="400000"/>
                    </a:ln>
                    <a:effectLst/>
                  </pic:spPr>
                </pic:pic>
              </a:graphicData>
            </a:graphic>
          </wp:inline>
        </w:drawing>
      </w:r>
    </w:p>
    <w:p w14:paraId="6BE31C89" w14:textId="77777777" w:rsidR="00C53680" w:rsidRDefault="00CB6639">
      <w:pPr>
        <w:pStyle w:val="Body"/>
        <w:spacing w:after="0"/>
        <w:jc w:val="center"/>
        <w:rPr>
          <w:rFonts w:ascii="Times New Roman" w:eastAsia="Times New Roman" w:hAnsi="Times New Roman" w:cs="Times New Roman"/>
          <w:b/>
          <w:bCs/>
          <w:sz w:val="28"/>
          <w:szCs w:val="28"/>
        </w:rPr>
      </w:pPr>
      <w:r>
        <w:rPr>
          <w:rFonts w:ascii="Times New Roman" w:hAnsi="Times New Roman"/>
          <w:b/>
          <w:bCs/>
          <w:sz w:val="28"/>
          <w:szCs w:val="28"/>
        </w:rPr>
        <w:t>Illinois Criminal Justice Information Authority</w:t>
      </w:r>
    </w:p>
    <w:p w14:paraId="02CA94BB" w14:textId="77777777" w:rsidR="00C53680" w:rsidRDefault="00C53680">
      <w:pPr>
        <w:pStyle w:val="Body"/>
        <w:jc w:val="center"/>
        <w:rPr>
          <w:rFonts w:ascii="Times New Roman" w:eastAsia="Times New Roman" w:hAnsi="Times New Roman" w:cs="Times New Roman"/>
          <w:b/>
          <w:bCs/>
          <w:sz w:val="28"/>
          <w:szCs w:val="28"/>
        </w:rPr>
      </w:pPr>
    </w:p>
    <w:p w14:paraId="30B87F35" w14:textId="77777777" w:rsidR="00C53680" w:rsidRDefault="00CB6639">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Minutes</w:t>
      </w:r>
    </w:p>
    <w:p w14:paraId="30F4F3B7" w14:textId="77777777" w:rsidR="00C53680" w:rsidRDefault="00CB6639">
      <w:pPr>
        <w:pStyle w:val="Body"/>
        <w:jc w:val="center"/>
        <w:rPr>
          <w:rFonts w:ascii="Times New Roman" w:eastAsia="Times New Roman" w:hAnsi="Times New Roman" w:cs="Times New Roman"/>
          <w:b/>
          <w:bCs/>
          <w:sz w:val="28"/>
          <w:szCs w:val="28"/>
        </w:rPr>
      </w:pPr>
      <w:r>
        <w:rPr>
          <w:rFonts w:ascii="Times New Roman" w:hAnsi="Times New Roman"/>
          <w:b/>
          <w:bCs/>
          <w:sz w:val="28"/>
          <w:szCs w:val="28"/>
        </w:rPr>
        <w:t>Traffic and Pedestrian Stop Data Use and Collection Task Force Meeting</w:t>
      </w:r>
    </w:p>
    <w:p w14:paraId="40368DB2" w14:textId="77777777" w:rsidR="00C53680" w:rsidRDefault="00CB6639">
      <w:pPr>
        <w:pStyle w:val="Body"/>
        <w:spacing w:after="0"/>
        <w:jc w:val="center"/>
        <w:rPr>
          <w:rFonts w:ascii="Times New Roman" w:eastAsia="Times New Roman" w:hAnsi="Times New Roman" w:cs="Times New Roman"/>
          <w:sz w:val="24"/>
          <w:szCs w:val="24"/>
        </w:rPr>
      </w:pPr>
      <w:r>
        <w:rPr>
          <w:rFonts w:ascii="Times New Roman" w:hAnsi="Times New Roman"/>
          <w:sz w:val="24"/>
          <w:szCs w:val="24"/>
        </w:rPr>
        <w:t>Pursuant to section (h-1) of the Traffic and Pedestrian Stop Statistical Study 625 ILCS 5/11-212 (h-1), P.A. 101-24</w:t>
      </w:r>
    </w:p>
    <w:p w14:paraId="07E6B3D1" w14:textId="77777777" w:rsidR="00C53680" w:rsidRDefault="00C53680">
      <w:pPr>
        <w:pStyle w:val="Body"/>
        <w:spacing w:after="0"/>
        <w:jc w:val="center"/>
        <w:rPr>
          <w:rFonts w:ascii="Times New Roman" w:eastAsia="Times New Roman" w:hAnsi="Times New Roman" w:cs="Times New Roman"/>
          <w:sz w:val="24"/>
          <w:szCs w:val="24"/>
        </w:rPr>
      </w:pPr>
    </w:p>
    <w:p w14:paraId="388D1DB6" w14:textId="77777777" w:rsidR="00C53680" w:rsidRDefault="00CB6639">
      <w:pPr>
        <w:pStyle w:val="Body"/>
        <w:spacing w:after="0"/>
        <w:jc w:val="center"/>
        <w:rPr>
          <w:rFonts w:ascii="Times New Roman" w:eastAsia="Times New Roman" w:hAnsi="Times New Roman" w:cs="Times New Roman"/>
          <w:sz w:val="24"/>
          <w:szCs w:val="24"/>
        </w:rPr>
      </w:pPr>
      <w:r>
        <w:rPr>
          <w:rFonts w:ascii="Times New Roman" w:hAnsi="Times New Roman"/>
          <w:sz w:val="24"/>
          <w:szCs w:val="24"/>
        </w:rPr>
        <w:t>Wednesday, September 22, 2021</w:t>
      </w:r>
    </w:p>
    <w:p w14:paraId="18B99F38" w14:textId="77777777" w:rsidR="00C53680" w:rsidRDefault="00CB6639">
      <w:pPr>
        <w:pStyle w:val="Body"/>
        <w:spacing w:after="120"/>
        <w:jc w:val="center"/>
        <w:rPr>
          <w:rFonts w:ascii="Times New Roman" w:eastAsia="Times New Roman" w:hAnsi="Times New Roman" w:cs="Times New Roman"/>
          <w:sz w:val="24"/>
          <w:szCs w:val="24"/>
        </w:rPr>
      </w:pPr>
      <w:r>
        <w:rPr>
          <w:rFonts w:ascii="Times New Roman" w:hAnsi="Times New Roman"/>
          <w:sz w:val="24"/>
          <w:szCs w:val="24"/>
        </w:rPr>
        <w:t>1:30pm – 3:00pm</w:t>
      </w:r>
    </w:p>
    <w:p w14:paraId="241DE17D" w14:textId="77777777" w:rsidR="00C53680" w:rsidRDefault="00CB6639">
      <w:pPr>
        <w:pStyle w:val="Body"/>
        <w:spacing w:after="0"/>
        <w:jc w:val="center"/>
        <w:rPr>
          <w:rFonts w:ascii="Times New Roman" w:eastAsia="Times New Roman" w:hAnsi="Times New Roman" w:cs="Times New Roman"/>
          <w:sz w:val="24"/>
          <w:szCs w:val="24"/>
          <w:u w:val="single"/>
        </w:rPr>
      </w:pPr>
      <w:r>
        <w:rPr>
          <w:rFonts w:ascii="Times New Roman" w:hAnsi="Times New Roman"/>
          <w:sz w:val="24"/>
          <w:szCs w:val="24"/>
          <w:u w:val="single"/>
        </w:rPr>
        <w:t>Location</w:t>
      </w:r>
    </w:p>
    <w:p w14:paraId="29605074" w14:textId="77777777" w:rsidR="00C53680" w:rsidRDefault="00CB6639">
      <w:pPr>
        <w:pStyle w:val="Body"/>
        <w:spacing w:after="360"/>
        <w:jc w:val="center"/>
        <w:rPr>
          <w:rFonts w:ascii="Times New Roman" w:eastAsia="Times New Roman" w:hAnsi="Times New Roman" w:cs="Times New Roman"/>
          <w:sz w:val="24"/>
          <w:szCs w:val="24"/>
        </w:rPr>
      </w:pPr>
      <w:r>
        <w:rPr>
          <w:rFonts w:ascii="Times New Roman" w:hAnsi="Times New Roman"/>
          <w:sz w:val="24"/>
          <w:szCs w:val="24"/>
          <w:lang w:val="it-IT"/>
        </w:rPr>
        <w:t>Via WebEx Video Conference/Teleconference</w:t>
      </w:r>
    </w:p>
    <w:p w14:paraId="6EFB3606" w14:textId="77777777" w:rsidR="00C53680" w:rsidRDefault="00CB6639">
      <w:pPr>
        <w:pStyle w:val="Body"/>
        <w:spacing w:after="240"/>
        <w:rPr>
          <w:rFonts w:ascii="Times New Roman" w:eastAsia="Times New Roman" w:hAnsi="Times New Roman" w:cs="Times New Roman"/>
          <w:sz w:val="24"/>
          <w:szCs w:val="24"/>
        </w:rPr>
      </w:pPr>
      <w:r>
        <w:rPr>
          <w:rFonts w:ascii="Times New Roman" w:hAnsi="Times New Roman"/>
          <w:b/>
          <w:bCs/>
          <w:sz w:val="24"/>
          <w:szCs w:val="24"/>
          <w:u w:val="single"/>
        </w:rPr>
        <w:t>Call to Order and Roll Call</w:t>
      </w:r>
    </w:p>
    <w:p w14:paraId="365473C0" w14:textId="77777777" w:rsidR="00C53680" w:rsidRDefault="00CB6639">
      <w:pPr>
        <w:pStyle w:val="Body"/>
        <w:spacing w:after="240"/>
        <w:rPr>
          <w:rFonts w:ascii="Times New Roman" w:eastAsia="Times New Roman" w:hAnsi="Times New Roman" w:cs="Times New Roman"/>
          <w:sz w:val="24"/>
          <w:szCs w:val="24"/>
        </w:rPr>
      </w:pPr>
      <w:r>
        <w:rPr>
          <w:rFonts w:ascii="Times New Roman" w:hAnsi="Times New Roman"/>
          <w:sz w:val="24"/>
          <w:szCs w:val="24"/>
        </w:rPr>
        <w:t>Chair Jack McDevitt calls the meeting to order at 1:33 p.m. General Counsel Dawn English calls the roll. Quorum is achieved.</w:t>
      </w:r>
    </w:p>
    <w:p w14:paraId="60E9520F" w14:textId="77777777" w:rsidR="00C53680" w:rsidRDefault="00CB6639">
      <w:pPr>
        <w:pStyle w:val="Body"/>
        <w:spacing w:after="240"/>
        <w:rPr>
          <w:rFonts w:ascii="Times New Roman" w:eastAsia="Times New Roman" w:hAnsi="Times New Roman" w:cs="Times New Roman"/>
          <w:sz w:val="24"/>
          <w:szCs w:val="24"/>
        </w:rPr>
      </w:pPr>
      <w:r>
        <w:rPr>
          <w:rFonts w:ascii="Times New Roman" w:hAnsi="Times New Roman"/>
          <w:b/>
          <w:bCs/>
          <w:sz w:val="24"/>
          <w:szCs w:val="24"/>
          <w:u w:val="single"/>
          <w:lang w:val="nl-NL"/>
        </w:rPr>
        <w:t>Attendees</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805"/>
        <w:gridCol w:w="1080"/>
        <w:gridCol w:w="1410"/>
        <w:gridCol w:w="1065"/>
      </w:tblGrid>
      <w:tr w:rsidR="00C53680" w14:paraId="7F3BA052"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71FDE3F6" w14:textId="77777777" w:rsidR="00C53680" w:rsidRDefault="00CB6639">
            <w:pPr>
              <w:pStyle w:val="Body"/>
            </w:pPr>
            <w:r>
              <w:rPr>
                <w:rFonts w:ascii="Times New Roman" w:hAnsi="Times New Roman"/>
                <w:b/>
                <w:bCs/>
                <w:sz w:val="24"/>
                <w:szCs w:val="24"/>
              </w:rPr>
              <w:t>Task Force Member Attendance</w:t>
            </w:r>
          </w:p>
        </w:tc>
        <w:tc>
          <w:tcPr>
            <w:tcW w:w="108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341F3E64" w14:textId="77777777" w:rsidR="00C53680" w:rsidRDefault="00CB6639">
            <w:pPr>
              <w:pStyle w:val="Body"/>
              <w:spacing w:after="0" w:line="240" w:lineRule="auto"/>
            </w:pPr>
            <w:r>
              <w:rPr>
                <w:rFonts w:ascii="Times New Roman" w:hAnsi="Times New Roman"/>
                <w:b/>
                <w:bCs/>
                <w:sz w:val="24"/>
                <w:szCs w:val="24"/>
              </w:rPr>
              <w:t>Present</w:t>
            </w:r>
          </w:p>
        </w:tc>
        <w:tc>
          <w:tcPr>
            <w:tcW w:w="141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DA95D11" w14:textId="77777777" w:rsidR="00C53680" w:rsidRDefault="00CB6639">
            <w:pPr>
              <w:pStyle w:val="Body"/>
              <w:spacing w:after="0" w:line="240" w:lineRule="auto"/>
            </w:pPr>
            <w:r>
              <w:rPr>
                <w:rFonts w:ascii="Times New Roman" w:hAnsi="Times New Roman"/>
                <w:b/>
                <w:bCs/>
                <w:sz w:val="24"/>
                <w:szCs w:val="24"/>
              </w:rPr>
              <w:t>Telephone</w:t>
            </w:r>
          </w:p>
        </w:tc>
        <w:tc>
          <w:tcPr>
            <w:tcW w:w="1065"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5642DBD" w14:textId="77777777" w:rsidR="00C53680" w:rsidRDefault="00CB6639">
            <w:pPr>
              <w:pStyle w:val="Body"/>
              <w:spacing w:after="0" w:line="240" w:lineRule="auto"/>
            </w:pPr>
            <w:r>
              <w:rPr>
                <w:rFonts w:ascii="Times New Roman" w:hAnsi="Times New Roman"/>
                <w:b/>
                <w:bCs/>
                <w:sz w:val="24"/>
                <w:szCs w:val="24"/>
              </w:rPr>
              <w:t>Absent</w:t>
            </w:r>
          </w:p>
        </w:tc>
      </w:tr>
      <w:tr w:rsidR="00C53680" w14:paraId="5987DCD3"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262E0" w14:textId="77777777" w:rsidR="00C53680" w:rsidRDefault="00CB6639">
            <w:pPr>
              <w:pStyle w:val="Body"/>
              <w:spacing w:after="0" w:line="240" w:lineRule="auto"/>
            </w:pPr>
            <w:r>
              <w:rPr>
                <w:rFonts w:ascii="Times New Roman" w:hAnsi="Times New Roman"/>
                <w:sz w:val="24"/>
                <w:szCs w:val="24"/>
              </w:rPr>
              <w:t>Assistant Professor Felipe Goncalves, UCLA</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7F33A"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AFFB0"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FFA73" w14:textId="77777777" w:rsidR="00C53680" w:rsidRDefault="00C53680"/>
        </w:tc>
      </w:tr>
      <w:tr w:rsidR="00C53680" w14:paraId="6023C7C0"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F7CB1" w14:textId="77777777" w:rsidR="00C53680" w:rsidRDefault="00CB6639">
            <w:pPr>
              <w:pStyle w:val="Body"/>
              <w:spacing w:after="0" w:line="240" w:lineRule="auto"/>
            </w:pPr>
            <w:r>
              <w:rPr>
                <w:rFonts w:ascii="Times New Roman" w:hAnsi="Times New Roman"/>
                <w:sz w:val="24"/>
                <w:szCs w:val="24"/>
              </w:rPr>
              <w:t>Professor Jack McDevitt, Northeastern University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F7DAC"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5147D"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BFD38E" w14:textId="77777777" w:rsidR="00C53680" w:rsidRDefault="00C53680"/>
        </w:tc>
      </w:tr>
      <w:tr w:rsidR="00C53680" w14:paraId="012A33C3"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2F06F" w14:textId="77777777" w:rsidR="00C53680" w:rsidRDefault="00CB6639">
            <w:pPr>
              <w:pStyle w:val="Body"/>
              <w:spacing w:after="0" w:line="240" w:lineRule="auto"/>
            </w:pPr>
            <w:r>
              <w:rPr>
                <w:rFonts w:ascii="Times New Roman" w:hAnsi="Times New Roman"/>
                <w:sz w:val="24"/>
                <w:szCs w:val="24"/>
              </w:rPr>
              <w:t>Professor Tyrone Forman, UIC</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EAA72"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D7BE7"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7385E" w14:textId="77777777" w:rsidR="00C53680" w:rsidRDefault="00C53680"/>
        </w:tc>
      </w:tr>
      <w:tr w:rsidR="00C53680" w14:paraId="358F1EC3"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06980" w14:textId="77777777" w:rsidR="00C53680" w:rsidRDefault="00CB6639">
            <w:pPr>
              <w:pStyle w:val="Body"/>
              <w:spacing w:after="0" w:line="240" w:lineRule="auto"/>
            </w:pPr>
            <w:r>
              <w:rPr>
                <w:rFonts w:ascii="Times New Roman" w:hAnsi="Times New Roman"/>
                <w:sz w:val="24"/>
                <w:szCs w:val="24"/>
              </w:rPr>
              <w:t>Colonel Isaiah Vega, Illinois State Police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C2D0A"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8C043"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485D5" w14:textId="77777777" w:rsidR="00C53680" w:rsidRDefault="00C53680"/>
        </w:tc>
      </w:tr>
      <w:tr w:rsidR="00C53680" w14:paraId="16BE722F"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BE546" w14:textId="77777777" w:rsidR="00C53680" w:rsidRDefault="00CB6639">
            <w:pPr>
              <w:pStyle w:val="Body"/>
              <w:spacing w:after="0" w:line="240" w:lineRule="auto"/>
            </w:pPr>
            <w:r>
              <w:rPr>
                <w:rFonts w:ascii="Times New Roman" w:hAnsi="Times New Roman"/>
                <w:sz w:val="24"/>
                <w:szCs w:val="24"/>
              </w:rPr>
              <w:t>Commander Stephen Chung, Chicago Police Department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77E61"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821D0"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5E27C" w14:textId="77777777" w:rsidR="00C53680" w:rsidRDefault="00C53680"/>
        </w:tc>
      </w:tr>
      <w:tr w:rsidR="00C53680" w14:paraId="490C60C1"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F4554" w14:textId="77777777" w:rsidR="00C53680" w:rsidRDefault="00CB6639">
            <w:pPr>
              <w:pStyle w:val="Body"/>
              <w:spacing w:after="0" w:line="240" w:lineRule="auto"/>
            </w:pPr>
            <w:r>
              <w:rPr>
                <w:rFonts w:ascii="Times New Roman" w:hAnsi="Times New Roman"/>
                <w:sz w:val="24"/>
                <w:szCs w:val="24"/>
              </w:rPr>
              <w:t>Chief Karl Walldorf, Illinois Assoc. of Chiefs of Police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603C"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FCAE5"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778A7" w14:textId="77777777" w:rsidR="00C53680" w:rsidRDefault="00C53680"/>
        </w:tc>
      </w:tr>
      <w:tr w:rsidR="00C53680" w14:paraId="6A222403"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8ADE4" w14:textId="77777777" w:rsidR="00C53680" w:rsidRDefault="00CB6639">
            <w:pPr>
              <w:pStyle w:val="Body"/>
              <w:spacing w:after="0" w:line="240" w:lineRule="auto"/>
            </w:pPr>
            <w:r>
              <w:rPr>
                <w:rFonts w:ascii="Times New Roman" w:hAnsi="Times New Roman"/>
                <w:sz w:val="24"/>
                <w:szCs w:val="24"/>
              </w:rPr>
              <w:t xml:space="preserve">Director Jim </w:t>
            </w:r>
            <w:proofErr w:type="spellStart"/>
            <w:r>
              <w:rPr>
                <w:rFonts w:ascii="Times New Roman" w:hAnsi="Times New Roman"/>
                <w:sz w:val="24"/>
                <w:szCs w:val="24"/>
              </w:rPr>
              <w:t>Kaitschuk</w:t>
            </w:r>
            <w:proofErr w:type="spellEnd"/>
            <w:r>
              <w:rPr>
                <w:rFonts w:ascii="Times New Roman" w:hAnsi="Times New Roman"/>
                <w:sz w:val="24"/>
                <w:szCs w:val="24"/>
              </w:rPr>
              <w:t>, Illinois Sheriffs’ Assoc.</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4059B"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7D5DC"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44EDD" w14:textId="77777777" w:rsidR="00C53680" w:rsidRDefault="00C53680"/>
        </w:tc>
      </w:tr>
      <w:tr w:rsidR="00C53680" w14:paraId="19BEE736"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C7BFB" w14:textId="77777777" w:rsidR="00C53680" w:rsidRDefault="00CB6639">
            <w:pPr>
              <w:pStyle w:val="Body"/>
              <w:spacing w:after="0" w:line="240" w:lineRule="auto"/>
            </w:pPr>
            <w:r>
              <w:rPr>
                <w:rFonts w:ascii="Times New Roman" w:hAnsi="Times New Roman"/>
                <w:sz w:val="24"/>
                <w:szCs w:val="24"/>
              </w:rPr>
              <w:t>Second Vice President Dan Gorman, Chicago FOP</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D0D72"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9B045"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C2972" w14:textId="77777777" w:rsidR="00C53680" w:rsidRDefault="00C53680"/>
        </w:tc>
      </w:tr>
      <w:tr w:rsidR="00C53680" w14:paraId="29245083"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8D291" w14:textId="77777777" w:rsidR="00C53680" w:rsidRDefault="00CB6639">
            <w:pPr>
              <w:pStyle w:val="Body"/>
              <w:spacing w:after="0" w:line="240" w:lineRule="auto"/>
            </w:pPr>
            <w:r>
              <w:rPr>
                <w:rFonts w:ascii="Times New Roman" w:hAnsi="Times New Roman"/>
                <w:sz w:val="24"/>
                <w:szCs w:val="24"/>
              </w:rPr>
              <w:t>Second Vice President Keith Turney, Illinois FOP</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72D740"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86C2C"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A971F" w14:textId="77777777" w:rsidR="00C53680" w:rsidRDefault="00C53680"/>
        </w:tc>
      </w:tr>
      <w:tr w:rsidR="00C53680" w14:paraId="38FF6CF1"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179AB" w14:textId="77777777" w:rsidR="00C53680" w:rsidRDefault="00CB6639">
            <w:pPr>
              <w:pStyle w:val="Body"/>
              <w:spacing w:after="0" w:line="240" w:lineRule="auto"/>
            </w:pPr>
            <w:r>
              <w:rPr>
                <w:rFonts w:ascii="Times New Roman" w:hAnsi="Times New Roman"/>
                <w:sz w:val="24"/>
                <w:szCs w:val="24"/>
              </w:rPr>
              <w:lastRenderedPageBreak/>
              <w:t>Director Khadine Bennett, ACLU</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58B49" w14:textId="77777777" w:rsidR="00C53680" w:rsidRDefault="00C53680"/>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D343A"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98490" w14:textId="77777777" w:rsidR="00C53680" w:rsidRDefault="00CB6639">
            <w:pPr>
              <w:pStyle w:val="Body"/>
              <w:spacing w:after="0" w:line="240" w:lineRule="auto"/>
              <w:jc w:val="center"/>
            </w:pPr>
            <w:r>
              <w:rPr>
                <w:rFonts w:ascii="Times New Roman" w:hAnsi="Times New Roman"/>
                <w:sz w:val="24"/>
                <w:szCs w:val="24"/>
              </w:rPr>
              <w:t>X</w:t>
            </w:r>
          </w:p>
        </w:tc>
      </w:tr>
      <w:tr w:rsidR="00C53680" w14:paraId="04E619A4"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33138" w14:textId="77777777" w:rsidR="00C53680" w:rsidRDefault="00CB6639">
            <w:pPr>
              <w:pStyle w:val="Body"/>
              <w:spacing w:after="0" w:line="240" w:lineRule="auto"/>
            </w:pPr>
            <w:r>
              <w:rPr>
                <w:rFonts w:ascii="Times New Roman" w:hAnsi="Times New Roman"/>
                <w:sz w:val="24"/>
                <w:szCs w:val="24"/>
              </w:rPr>
              <w:t>President Teresa Haley, Springfield NAACP</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3F8C1"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ABB90"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A46AD" w14:textId="77777777" w:rsidR="00C53680" w:rsidRDefault="00C53680"/>
        </w:tc>
      </w:tr>
      <w:tr w:rsidR="00C53680" w14:paraId="5C97A2B7" w14:textId="77777777">
        <w:trPr>
          <w:trHeight w:val="6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2644D" w14:textId="77777777" w:rsidR="00C53680" w:rsidRDefault="00CB6639">
            <w:pPr>
              <w:pStyle w:val="Body"/>
              <w:spacing w:after="0" w:line="240" w:lineRule="auto"/>
            </w:pPr>
            <w:r>
              <w:rPr>
                <w:rFonts w:ascii="Times New Roman" w:hAnsi="Times New Roman"/>
                <w:sz w:val="24"/>
                <w:szCs w:val="24"/>
              </w:rPr>
              <w:t>Senior Counsel Fred Tsao, Illinois Coalition for Immigrant and Refugee Rights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E8888"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8A9D7"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6E2D" w14:textId="77777777" w:rsidR="00C53680" w:rsidRDefault="00C53680"/>
        </w:tc>
      </w:tr>
      <w:tr w:rsidR="00C53680" w14:paraId="342F338D" w14:textId="77777777">
        <w:trPr>
          <w:trHeight w:val="6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A35AD" w14:textId="77777777" w:rsidR="00C53680" w:rsidRDefault="00CB6639">
            <w:pPr>
              <w:pStyle w:val="Body"/>
              <w:spacing w:after="0" w:line="240" w:lineRule="auto"/>
            </w:pPr>
            <w:r>
              <w:rPr>
                <w:rFonts w:ascii="Times New Roman" w:hAnsi="Times New Roman"/>
                <w:sz w:val="24"/>
                <w:szCs w:val="24"/>
              </w:rPr>
              <w:t>Dale Lichtenstein for Interim Director Steven Fus, Cabrini Green Legal Aid</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9F69A"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65A19"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B3724" w14:textId="77777777" w:rsidR="00C53680" w:rsidRDefault="00C53680"/>
        </w:tc>
      </w:tr>
      <w:tr w:rsidR="00C53680" w14:paraId="5A62F084" w14:textId="77777777">
        <w:trPr>
          <w:trHeight w:val="3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9690A" w14:textId="77777777" w:rsidR="00C53680" w:rsidRDefault="00CB6639">
            <w:pPr>
              <w:pStyle w:val="Body"/>
              <w:spacing w:after="0" w:line="240" w:lineRule="auto"/>
            </w:pPr>
            <w:r>
              <w:rPr>
                <w:rFonts w:ascii="Times New Roman" w:hAnsi="Times New Roman"/>
                <w:sz w:val="24"/>
                <w:szCs w:val="24"/>
              </w:rPr>
              <w:t>Reverend Ciera Bates Chamberlain, Live Free Illinois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F5CAE" w14:textId="77777777" w:rsidR="00C53680" w:rsidRDefault="00CB6639">
            <w:pPr>
              <w:pStyle w:val="Body"/>
              <w:spacing w:after="0" w:line="240" w:lineRule="auto"/>
              <w:jc w:val="center"/>
            </w:pPr>
            <w:r>
              <w:rPr>
                <w:rFonts w:ascii="Times New Roman" w:hAnsi="Times New Roman"/>
                <w:sz w:val="24"/>
                <w:szCs w:val="24"/>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353F4"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8A230" w14:textId="77777777" w:rsidR="00C53680" w:rsidRDefault="00C53680"/>
        </w:tc>
      </w:tr>
      <w:tr w:rsidR="00C53680" w14:paraId="74778FB3" w14:textId="77777777">
        <w:trPr>
          <w:trHeight w:val="600"/>
        </w:trPr>
        <w:tc>
          <w:tcPr>
            <w:tcW w:w="5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1D311" w14:textId="77777777" w:rsidR="00C53680" w:rsidRDefault="00CB6639">
            <w:pPr>
              <w:pStyle w:val="Body"/>
              <w:spacing w:after="0" w:line="240" w:lineRule="auto"/>
            </w:pPr>
            <w:r>
              <w:rPr>
                <w:rFonts w:ascii="Times New Roman" w:hAnsi="Times New Roman"/>
                <w:sz w:val="24"/>
                <w:szCs w:val="24"/>
              </w:rPr>
              <w:t>Desmon Yancy, Grassroots Alliance for Police Accountability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B0838" w14:textId="77777777" w:rsidR="00C53680" w:rsidRDefault="00C53680"/>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72C68" w14:textId="77777777" w:rsidR="00C53680" w:rsidRDefault="00C53680"/>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F4004" w14:textId="77777777" w:rsidR="00C53680" w:rsidRDefault="00CB6639">
            <w:pPr>
              <w:pStyle w:val="Body"/>
              <w:spacing w:after="0" w:line="240" w:lineRule="auto"/>
              <w:jc w:val="center"/>
            </w:pPr>
            <w:r>
              <w:rPr>
                <w:rFonts w:ascii="Times New Roman" w:hAnsi="Times New Roman"/>
                <w:sz w:val="24"/>
                <w:szCs w:val="24"/>
              </w:rPr>
              <w:t>X</w:t>
            </w:r>
          </w:p>
        </w:tc>
      </w:tr>
    </w:tbl>
    <w:p w14:paraId="29D0B359" w14:textId="77777777" w:rsidR="00C53680" w:rsidRDefault="00C53680">
      <w:pPr>
        <w:pStyle w:val="Body"/>
        <w:spacing w:after="240"/>
        <w:rPr>
          <w:rFonts w:ascii="Times New Roman" w:eastAsia="Times New Roman" w:hAnsi="Times New Roman" w:cs="Times New Roman"/>
          <w:b/>
          <w:bCs/>
          <w:sz w:val="24"/>
          <w:szCs w:val="24"/>
          <w:u w:val="single"/>
        </w:rPr>
      </w:pPr>
    </w:p>
    <w:p w14:paraId="467D37C5" w14:textId="77777777" w:rsidR="00C53680" w:rsidRDefault="00CB6639">
      <w:pPr>
        <w:pStyle w:val="Body"/>
        <w:spacing w:after="240"/>
        <w:rPr>
          <w:rFonts w:ascii="Times New Roman" w:eastAsia="Times New Roman" w:hAnsi="Times New Roman" w:cs="Times New Roman"/>
          <w:sz w:val="24"/>
          <w:szCs w:val="24"/>
        </w:rPr>
      </w:pPr>
      <w:r>
        <w:rPr>
          <w:rFonts w:ascii="Times New Roman" w:hAnsi="Times New Roman"/>
          <w:b/>
          <w:bCs/>
          <w:sz w:val="24"/>
          <w:szCs w:val="24"/>
          <w:u w:val="single"/>
        </w:rPr>
        <w:t>Also present were:</w:t>
      </w:r>
    </w:p>
    <w:p w14:paraId="4CD1639F" w14:textId="77777777" w:rsidR="00C53680" w:rsidRDefault="00CB6639">
      <w:pPr>
        <w:pStyle w:val="Body"/>
        <w:spacing w:after="0"/>
        <w:rPr>
          <w:rFonts w:ascii="Times New Roman" w:eastAsia="Times New Roman" w:hAnsi="Times New Roman" w:cs="Times New Roman"/>
          <w:sz w:val="24"/>
          <w:szCs w:val="24"/>
        </w:rPr>
      </w:pPr>
      <w:r>
        <w:rPr>
          <w:rFonts w:ascii="Times New Roman" w:hAnsi="Times New Roman"/>
          <w:sz w:val="24"/>
          <w:szCs w:val="24"/>
        </w:rPr>
        <w:t>Timothy Lavery – ICJIA Research Director</w:t>
      </w:r>
    </w:p>
    <w:p w14:paraId="17E7A98C" w14:textId="77777777" w:rsidR="00C53680" w:rsidRDefault="00CB6639">
      <w:pPr>
        <w:pStyle w:val="Body"/>
        <w:spacing w:after="0"/>
        <w:rPr>
          <w:rFonts w:ascii="Times New Roman" w:eastAsia="Times New Roman" w:hAnsi="Times New Roman" w:cs="Times New Roman"/>
          <w:sz w:val="24"/>
          <w:szCs w:val="24"/>
        </w:rPr>
      </w:pPr>
      <w:r>
        <w:rPr>
          <w:rFonts w:ascii="Times New Roman" w:hAnsi="Times New Roman"/>
          <w:sz w:val="24"/>
          <w:szCs w:val="24"/>
        </w:rPr>
        <w:t>Dawn English – ICJIA General Counsel</w:t>
      </w:r>
    </w:p>
    <w:p w14:paraId="2D603115" w14:textId="77777777" w:rsidR="00C53680" w:rsidRDefault="00CB6639">
      <w:pPr>
        <w:pStyle w:val="Body"/>
        <w:spacing w:after="0"/>
        <w:rPr>
          <w:rFonts w:ascii="Times New Roman" w:eastAsia="Times New Roman" w:hAnsi="Times New Roman" w:cs="Times New Roman"/>
          <w:sz w:val="24"/>
          <w:szCs w:val="24"/>
        </w:rPr>
      </w:pPr>
      <w:r>
        <w:rPr>
          <w:rFonts w:ascii="Times New Roman" w:hAnsi="Times New Roman"/>
          <w:sz w:val="24"/>
          <w:szCs w:val="24"/>
        </w:rPr>
        <w:t>Emilee Green – ICJIA Research Analyst</w:t>
      </w:r>
    </w:p>
    <w:p w14:paraId="5E47C892" w14:textId="77777777" w:rsidR="00C53680" w:rsidRDefault="00CB6639">
      <w:pPr>
        <w:pStyle w:val="Body"/>
        <w:spacing w:after="0"/>
        <w:rPr>
          <w:rFonts w:ascii="Times New Roman" w:eastAsia="Times New Roman" w:hAnsi="Times New Roman" w:cs="Times New Roman"/>
          <w:sz w:val="24"/>
          <w:szCs w:val="24"/>
        </w:rPr>
      </w:pPr>
      <w:r>
        <w:rPr>
          <w:rFonts w:ascii="Times New Roman" w:hAnsi="Times New Roman"/>
          <w:sz w:val="24"/>
          <w:szCs w:val="24"/>
        </w:rPr>
        <w:t xml:space="preserve">Austin Randolph – Springfield NAACP </w:t>
      </w:r>
    </w:p>
    <w:p w14:paraId="02E66FFF" w14:textId="77777777" w:rsidR="00C53680" w:rsidRDefault="00CB6639">
      <w:pPr>
        <w:pStyle w:val="Body"/>
        <w:spacing w:after="0"/>
        <w:rPr>
          <w:rFonts w:ascii="Times New Roman" w:eastAsia="Times New Roman" w:hAnsi="Times New Roman" w:cs="Times New Roman"/>
          <w:sz w:val="24"/>
          <w:szCs w:val="24"/>
        </w:rPr>
      </w:pPr>
      <w:r>
        <w:rPr>
          <w:rFonts w:ascii="Times New Roman" w:hAnsi="Times New Roman"/>
          <w:sz w:val="24"/>
          <w:szCs w:val="24"/>
          <w:lang w:val="it-IT"/>
        </w:rPr>
        <w:t xml:space="preserve">Rachel Murphy </w:t>
      </w:r>
      <w:r>
        <w:rPr>
          <w:rFonts w:ascii="Times New Roman" w:hAnsi="Times New Roman"/>
          <w:sz w:val="24"/>
          <w:szCs w:val="24"/>
        </w:rPr>
        <w:t xml:space="preserve">– </w:t>
      </w:r>
      <w:r>
        <w:rPr>
          <w:rFonts w:ascii="Times New Roman" w:hAnsi="Times New Roman"/>
          <w:sz w:val="24"/>
          <w:szCs w:val="24"/>
          <w:lang w:val="pt-PT"/>
        </w:rPr>
        <w:t xml:space="preserve">Illinois ACLU </w:t>
      </w:r>
    </w:p>
    <w:p w14:paraId="5D632CC7" w14:textId="77777777" w:rsidR="00C53680" w:rsidRDefault="00CB6639">
      <w:pPr>
        <w:pStyle w:val="Body"/>
        <w:spacing w:after="0"/>
        <w:rPr>
          <w:rFonts w:ascii="Times New Roman" w:eastAsia="Times New Roman" w:hAnsi="Times New Roman" w:cs="Times New Roman"/>
          <w:sz w:val="24"/>
          <w:szCs w:val="24"/>
        </w:rPr>
      </w:pPr>
      <w:r>
        <w:rPr>
          <w:rFonts w:ascii="Times New Roman" w:hAnsi="Times New Roman"/>
          <w:sz w:val="24"/>
          <w:szCs w:val="24"/>
          <w:lang w:val="de-DE"/>
        </w:rPr>
        <w:t xml:space="preserve">Roger Huff </w:t>
      </w:r>
      <w:r>
        <w:rPr>
          <w:rFonts w:ascii="Times New Roman" w:hAnsi="Times New Roman"/>
          <w:sz w:val="24"/>
          <w:szCs w:val="24"/>
        </w:rPr>
        <w:t xml:space="preserve">– Public representative </w:t>
      </w:r>
    </w:p>
    <w:p w14:paraId="22A8D800" w14:textId="42734FF7" w:rsidR="00365A0A" w:rsidRDefault="00365A0A">
      <w:pPr>
        <w:pStyle w:val="Body"/>
        <w:spacing w:after="0"/>
        <w:rPr>
          <w:rFonts w:ascii="Times New Roman" w:hAnsi="Times New Roman"/>
          <w:sz w:val="24"/>
          <w:szCs w:val="24"/>
        </w:rPr>
      </w:pPr>
    </w:p>
    <w:p w14:paraId="2354326B" w14:textId="77777777" w:rsidR="00365A0A" w:rsidRDefault="00365A0A" w:rsidP="00365A0A">
      <w:pPr>
        <w:pStyle w:val="Body"/>
        <w:spacing w:after="240"/>
        <w:rPr>
          <w:rFonts w:ascii="Times New Roman" w:eastAsia="Times New Roman" w:hAnsi="Times New Roman" w:cs="Times New Roman"/>
          <w:b/>
          <w:bCs/>
          <w:sz w:val="24"/>
          <w:szCs w:val="24"/>
          <w:u w:val="single"/>
        </w:rPr>
      </w:pPr>
      <w:r>
        <w:rPr>
          <w:rFonts w:ascii="Times New Roman" w:hAnsi="Times New Roman"/>
          <w:b/>
          <w:bCs/>
          <w:sz w:val="24"/>
          <w:szCs w:val="24"/>
          <w:u w:val="single"/>
        </w:rPr>
        <w:t>Approval of Minutes</w:t>
      </w:r>
    </w:p>
    <w:p w14:paraId="701EF7BA" w14:textId="1168029B" w:rsidR="00365A0A" w:rsidRDefault="00365A0A" w:rsidP="00365A0A">
      <w:pPr>
        <w:pStyle w:val="Body"/>
        <w:spacing w:after="0"/>
        <w:rPr>
          <w:rFonts w:ascii="Times New Roman" w:hAnsi="Times New Roman"/>
          <w:sz w:val="24"/>
          <w:szCs w:val="24"/>
        </w:rPr>
      </w:pPr>
      <w:r>
        <w:rPr>
          <w:rFonts w:ascii="Times New Roman" w:hAnsi="Times New Roman"/>
          <w:sz w:val="24"/>
          <w:szCs w:val="24"/>
        </w:rPr>
        <w:t>General Counsel Dawn English asks if there is a motion to accept the minutes of the June 30th, 2021 meeting. Mr. Turney motions to accept the minutes, and Mr. Vega seconds. The motion passes and the minutes were approved.</w:t>
      </w:r>
    </w:p>
    <w:p w14:paraId="5E38BD23" w14:textId="41BCD6D5" w:rsidR="00365A0A" w:rsidRDefault="00365A0A" w:rsidP="00365A0A">
      <w:pPr>
        <w:pStyle w:val="Body"/>
        <w:spacing w:after="0"/>
        <w:rPr>
          <w:rFonts w:ascii="Times New Roman" w:hAnsi="Times New Roman"/>
          <w:sz w:val="24"/>
          <w:szCs w:val="24"/>
        </w:rPr>
      </w:pPr>
    </w:p>
    <w:p w14:paraId="52FDD450" w14:textId="77777777" w:rsidR="00365A0A" w:rsidRDefault="00365A0A" w:rsidP="00365A0A">
      <w:pPr>
        <w:pStyle w:val="Body"/>
        <w:spacing w:after="240"/>
        <w:rPr>
          <w:rFonts w:ascii="Times New Roman" w:eastAsia="Times New Roman" w:hAnsi="Times New Roman" w:cs="Times New Roman"/>
          <w:b/>
          <w:bCs/>
          <w:sz w:val="24"/>
          <w:szCs w:val="24"/>
          <w:u w:val="single"/>
        </w:rPr>
      </w:pPr>
      <w:r>
        <w:rPr>
          <w:rFonts w:ascii="Times New Roman" w:hAnsi="Times New Roman"/>
          <w:b/>
          <w:bCs/>
          <w:sz w:val="24"/>
          <w:szCs w:val="24"/>
          <w:u w:val="single"/>
          <w:lang w:val="fr-FR"/>
        </w:rPr>
        <w:t>Introduction</w:t>
      </w:r>
    </w:p>
    <w:p w14:paraId="048A9188" w14:textId="36535ADA" w:rsidR="00365A0A" w:rsidRDefault="00365A0A" w:rsidP="00365A0A">
      <w:pPr>
        <w:pStyle w:val="Body"/>
        <w:spacing w:after="0"/>
        <w:rPr>
          <w:rFonts w:ascii="Times New Roman" w:hAnsi="Times New Roman"/>
          <w:sz w:val="24"/>
          <w:szCs w:val="24"/>
        </w:rPr>
      </w:pPr>
      <w:r>
        <w:rPr>
          <w:rFonts w:ascii="Times New Roman" w:hAnsi="Times New Roman"/>
          <w:sz w:val="24"/>
          <w:szCs w:val="24"/>
        </w:rPr>
        <w:t xml:space="preserve">Ms. Green begins the meeting by giving a brief update on two grants that were awarded to the Illinois Criminal Justice Information Authority. The first is from the Illinois Department of Transportation to examine racial profiling in Illinois, and the second is from the Bureau of Justice Statistics for the visualization of traffic stop data. </w:t>
      </w:r>
    </w:p>
    <w:p w14:paraId="5CCF9A02" w14:textId="6F1297FF" w:rsidR="00365A0A" w:rsidRDefault="00365A0A">
      <w:pPr>
        <w:pStyle w:val="Body"/>
        <w:spacing w:after="0"/>
        <w:rPr>
          <w:rFonts w:ascii="Times New Roman" w:hAnsi="Times New Roman"/>
          <w:sz w:val="24"/>
          <w:szCs w:val="24"/>
        </w:rPr>
      </w:pPr>
    </w:p>
    <w:p w14:paraId="375E148A" w14:textId="22681D50" w:rsidR="00365A0A" w:rsidRPr="00365A0A" w:rsidRDefault="00365A0A">
      <w:pPr>
        <w:pStyle w:val="Body"/>
        <w:spacing w:after="0"/>
        <w:rPr>
          <w:rFonts w:ascii="Times New Roman" w:hAnsi="Times New Roman"/>
          <w:sz w:val="24"/>
          <w:szCs w:val="24"/>
        </w:rPr>
      </w:pPr>
      <w:r>
        <w:rPr>
          <w:rFonts w:ascii="Times New Roman" w:hAnsi="Times New Roman"/>
          <w:b/>
          <w:bCs/>
          <w:sz w:val="24"/>
          <w:szCs w:val="24"/>
          <w:u w:val="single"/>
        </w:rPr>
        <w:t>Presentation</w:t>
      </w:r>
    </w:p>
    <w:p w14:paraId="4F89745E" w14:textId="77777777" w:rsidR="00C53680" w:rsidRDefault="00C53680">
      <w:pPr>
        <w:pStyle w:val="Body"/>
        <w:spacing w:after="0"/>
        <w:rPr>
          <w:rFonts w:ascii="Times New Roman" w:eastAsia="Times New Roman" w:hAnsi="Times New Roman" w:cs="Times New Roman"/>
          <w:sz w:val="24"/>
          <w:szCs w:val="24"/>
        </w:rPr>
      </w:pPr>
    </w:p>
    <w:p w14:paraId="6742097F" w14:textId="4121CD92" w:rsidR="00C53680" w:rsidRDefault="00CB6639">
      <w:pPr>
        <w:pStyle w:val="Body"/>
        <w:spacing w:after="0"/>
        <w:rPr>
          <w:rFonts w:ascii="Times New Roman" w:hAnsi="Times New Roman"/>
          <w:sz w:val="24"/>
          <w:szCs w:val="24"/>
        </w:rPr>
      </w:pPr>
      <w:r>
        <w:rPr>
          <w:rFonts w:ascii="Times New Roman" w:hAnsi="Times New Roman"/>
          <w:sz w:val="24"/>
          <w:szCs w:val="24"/>
        </w:rPr>
        <w:t xml:space="preserve">Then, </w:t>
      </w:r>
      <w:r w:rsidR="00FF380C">
        <w:rPr>
          <w:rFonts w:ascii="Times New Roman" w:hAnsi="Times New Roman"/>
          <w:sz w:val="24"/>
          <w:szCs w:val="24"/>
        </w:rPr>
        <w:t>Mr.</w:t>
      </w:r>
      <w:r>
        <w:rPr>
          <w:rFonts w:ascii="Times New Roman" w:hAnsi="Times New Roman"/>
          <w:sz w:val="24"/>
          <w:szCs w:val="24"/>
        </w:rPr>
        <w:t xml:space="preserve"> Lavery and Ms. Green give a presentation on Traffic Stop Disparity Measurement and Data Reporting as a way to </w:t>
      </w:r>
      <w:r w:rsidR="00B2344F">
        <w:rPr>
          <w:rFonts w:ascii="Times New Roman" w:hAnsi="Times New Roman"/>
          <w:sz w:val="24"/>
          <w:szCs w:val="24"/>
        </w:rPr>
        <w:t xml:space="preserve">remind the </w:t>
      </w:r>
      <w:r w:rsidR="005E2FA4">
        <w:rPr>
          <w:rFonts w:ascii="Times New Roman" w:hAnsi="Times New Roman"/>
          <w:sz w:val="24"/>
          <w:szCs w:val="24"/>
        </w:rPr>
        <w:t>t</w:t>
      </w:r>
      <w:r w:rsidR="00B2344F">
        <w:rPr>
          <w:rFonts w:ascii="Times New Roman" w:hAnsi="Times New Roman"/>
          <w:sz w:val="24"/>
          <w:szCs w:val="24"/>
        </w:rPr>
        <w:t xml:space="preserve">ask </w:t>
      </w:r>
      <w:r w:rsidR="005E2FA4">
        <w:rPr>
          <w:rFonts w:ascii="Times New Roman" w:hAnsi="Times New Roman"/>
          <w:sz w:val="24"/>
          <w:szCs w:val="24"/>
        </w:rPr>
        <w:t>fo</w:t>
      </w:r>
      <w:r w:rsidR="00B2344F">
        <w:rPr>
          <w:rFonts w:ascii="Times New Roman" w:hAnsi="Times New Roman"/>
          <w:sz w:val="24"/>
          <w:szCs w:val="24"/>
        </w:rPr>
        <w:t>rce of benchmarking methodology and disparity identification</w:t>
      </w:r>
      <w:r>
        <w:rPr>
          <w:rFonts w:ascii="Times New Roman" w:hAnsi="Times New Roman"/>
          <w:sz w:val="24"/>
          <w:szCs w:val="24"/>
        </w:rPr>
        <w:t xml:space="preserve">. </w:t>
      </w:r>
      <w:r w:rsidR="00B2344F">
        <w:rPr>
          <w:rFonts w:ascii="Times New Roman" w:hAnsi="Times New Roman"/>
          <w:sz w:val="24"/>
          <w:szCs w:val="24"/>
        </w:rPr>
        <w:t>Mr. Lavery</w:t>
      </w:r>
      <w:r>
        <w:rPr>
          <w:rFonts w:ascii="Times New Roman" w:hAnsi="Times New Roman"/>
          <w:sz w:val="24"/>
          <w:szCs w:val="24"/>
        </w:rPr>
        <w:t xml:space="preserve"> starts by explaining how to calculate </w:t>
      </w:r>
      <w:r w:rsidR="00A313EC">
        <w:rPr>
          <w:rFonts w:ascii="Times New Roman" w:hAnsi="Times New Roman"/>
          <w:sz w:val="24"/>
          <w:szCs w:val="24"/>
        </w:rPr>
        <w:t>a d</w:t>
      </w:r>
      <w:r>
        <w:rPr>
          <w:rFonts w:ascii="Times New Roman" w:hAnsi="Times New Roman"/>
          <w:sz w:val="24"/>
          <w:szCs w:val="24"/>
        </w:rPr>
        <w:t xml:space="preserve">isparity </w:t>
      </w:r>
      <w:r w:rsidR="00A313EC">
        <w:rPr>
          <w:rFonts w:ascii="Times New Roman" w:hAnsi="Times New Roman"/>
          <w:sz w:val="24"/>
          <w:szCs w:val="24"/>
        </w:rPr>
        <w:t>index</w:t>
      </w:r>
      <w:r>
        <w:rPr>
          <w:rFonts w:ascii="Times New Roman" w:hAnsi="Times New Roman"/>
          <w:sz w:val="24"/>
          <w:szCs w:val="24"/>
        </w:rPr>
        <w:t xml:space="preserve">, </w:t>
      </w:r>
      <w:r w:rsidR="00B2344F">
        <w:rPr>
          <w:rFonts w:ascii="Times New Roman" w:hAnsi="Times New Roman"/>
          <w:sz w:val="24"/>
          <w:szCs w:val="24"/>
        </w:rPr>
        <w:t>which can indicate whether there is racial bias in stops</w:t>
      </w:r>
      <w:r>
        <w:rPr>
          <w:rFonts w:ascii="Times New Roman" w:hAnsi="Times New Roman"/>
          <w:sz w:val="24"/>
          <w:szCs w:val="24"/>
        </w:rPr>
        <w:t xml:space="preserve">. </w:t>
      </w:r>
      <w:r w:rsidR="00B2344F">
        <w:rPr>
          <w:rFonts w:ascii="Times New Roman" w:hAnsi="Times New Roman"/>
          <w:sz w:val="24"/>
          <w:szCs w:val="24"/>
        </w:rPr>
        <w:t>Mr.</w:t>
      </w:r>
      <w:r>
        <w:rPr>
          <w:rFonts w:ascii="Times New Roman" w:hAnsi="Times New Roman"/>
          <w:sz w:val="24"/>
          <w:szCs w:val="24"/>
        </w:rPr>
        <w:t xml:space="preserve"> Lavery also explains population benchmarks</w:t>
      </w:r>
      <w:r w:rsidR="00B2344F">
        <w:rPr>
          <w:rFonts w:ascii="Times New Roman" w:hAnsi="Times New Roman"/>
          <w:sz w:val="24"/>
          <w:szCs w:val="24"/>
        </w:rPr>
        <w:t xml:space="preserve"> </w:t>
      </w:r>
      <w:r>
        <w:rPr>
          <w:rFonts w:ascii="Times New Roman" w:hAnsi="Times New Roman"/>
          <w:sz w:val="24"/>
          <w:szCs w:val="24"/>
        </w:rPr>
        <w:t>and how t</w:t>
      </w:r>
      <w:r w:rsidR="00B2344F">
        <w:rPr>
          <w:rFonts w:ascii="Times New Roman" w:hAnsi="Times New Roman"/>
          <w:sz w:val="24"/>
          <w:szCs w:val="24"/>
        </w:rPr>
        <w:t>hese are</w:t>
      </w:r>
      <w:r>
        <w:rPr>
          <w:rFonts w:ascii="Times New Roman" w:hAnsi="Times New Roman"/>
          <w:sz w:val="24"/>
          <w:szCs w:val="24"/>
        </w:rPr>
        <w:t xml:space="preserve"> calculated for each racial/ethnic group. Ms. Green briefly explains that this </w:t>
      </w:r>
      <w:r>
        <w:rPr>
          <w:rFonts w:ascii="Times New Roman" w:hAnsi="Times New Roman"/>
          <w:sz w:val="24"/>
          <w:szCs w:val="24"/>
        </w:rPr>
        <w:lastRenderedPageBreak/>
        <w:t xml:space="preserve">process may seem complex, and </w:t>
      </w:r>
      <w:r w:rsidR="00B2344F">
        <w:rPr>
          <w:rFonts w:ascii="Times New Roman" w:hAnsi="Times New Roman"/>
          <w:sz w:val="24"/>
          <w:szCs w:val="24"/>
        </w:rPr>
        <w:t>that although Census data seems like an easy</w:t>
      </w:r>
      <w:r w:rsidR="00365A0A">
        <w:rPr>
          <w:rFonts w:ascii="Times New Roman" w:hAnsi="Times New Roman"/>
          <w:sz w:val="24"/>
          <w:szCs w:val="24"/>
        </w:rPr>
        <w:t xml:space="preserve"> and accessible</w:t>
      </w:r>
      <w:r w:rsidR="00B2344F">
        <w:rPr>
          <w:rFonts w:ascii="Times New Roman" w:hAnsi="Times New Roman"/>
          <w:sz w:val="24"/>
          <w:szCs w:val="24"/>
        </w:rPr>
        <w:t xml:space="preserve"> benchmark,</w:t>
      </w:r>
      <w:r>
        <w:rPr>
          <w:rFonts w:ascii="Times New Roman" w:hAnsi="Times New Roman"/>
          <w:sz w:val="24"/>
          <w:szCs w:val="24"/>
        </w:rPr>
        <w:t xml:space="preserve"> </w:t>
      </w:r>
      <w:r w:rsidR="00B2344F">
        <w:rPr>
          <w:rFonts w:ascii="Times New Roman" w:hAnsi="Times New Roman"/>
          <w:sz w:val="24"/>
          <w:szCs w:val="24"/>
        </w:rPr>
        <w:t>this</w:t>
      </w:r>
      <w:r>
        <w:rPr>
          <w:rFonts w:ascii="Times New Roman" w:hAnsi="Times New Roman"/>
          <w:sz w:val="24"/>
          <w:szCs w:val="24"/>
        </w:rPr>
        <w:t xml:space="preserve"> data </w:t>
      </w:r>
      <w:r w:rsidR="00B2344F">
        <w:rPr>
          <w:rFonts w:ascii="Times New Roman" w:hAnsi="Times New Roman"/>
          <w:sz w:val="24"/>
          <w:szCs w:val="24"/>
        </w:rPr>
        <w:t>does not</w:t>
      </w:r>
      <w:r>
        <w:rPr>
          <w:rFonts w:ascii="Times New Roman" w:hAnsi="Times New Roman"/>
          <w:sz w:val="24"/>
          <w:szCs w:val="24"/>
        </w:rPr>
        <w:t xml:space="preserve"> tell us much information about the actual driving population. Field observations</w:t>
      </w:r>
      <w:r w:rsidR="00365A0A">
        <w:rPr>
          <w:rFonts w:ascii="Times New Roman" w:hAnsi="Times New Roman"/>
          <w:sz w:val="24"/>
          <w:szCs w:val="24"/>
        </w:rPr>
        <w:t>, while providing a more accurate picture of the driving population, can be challenging to use as it</w:t>
      </w:r>
      <w:r>
        <w:rPr>
          <w:rFonts w:ascii="Times New Roman" w:hAnsi="Times New Roman"/>
          <w:sz w:val="24"/>
          <w:szCs w:val="24"/>
        </w:rPr>
        <w:t xml:space="preserve"> is quite costly, time</w:t>
      </w:r>
      <w:r w:rsidR="00365A0A">
        <w:rPr>
          <w:rFonts w:ascii="Times New Roman" w:hAnsi="Times New Roman"/>
          <w:sz w:val="24"/>
          <w:szCs w:val="24"/>
        </w:rPr>
        <w:t>-</w:t>
      </w:r>
      <w:r>
        <w:rPr>
          <w:rFonts w:ascii="Times New Roman" w:hAnsi="Times New Roman"/>
          <w:sz w:val="24"/>
          <w:szCs w:val="24"/>
        </w:rPr>
        <w:t>intensive, and potentially dangerous.</w:t>
      </w:r>
    </w:p>
    <w:p w14:paraId="197E8376" w14:textId="77777777" w:rsidR="004E5692" w:rsidRDefault="004E5692">
      <w:pPr>
        <w:pStyle w:val="Body"/>
        <w:spacing w:after="0"/>
        <w:rPr>
          <w:rFonts w:ascii="Times New Roman" w:eastAsia="Times New Roman" w:hAnsi="Times New Roman" w:cs="Times New Roman"/>
          <w:sz w:val="24"/>
          <w:szCs w:val="24"/>
        </w:rPr>
      </w:pPr>
    </w:p>
    <w:p w14:paraId="25861538" w14:textId="77777777" w:rsidR="00C53680" w:rsidRDefault="00CB6639">
      <w:pPr>
        <w:pStyle w:val="Body"/>
        <w:spacing w:after="240"/>
        <w:rPr>
          <w:rFonts w:ascii="Times New Roman" w:eastAsia="Times New Roman" w:hAnsi="Times New Roman" w:cs="Times New Roman"/>
          <w:b/>
          <w:bCs/>
          <w:sz w:val="24"/>
          <w:szCs w:val="24"/>
          <w:u w:val="single"/>
        </w:rPr>
      </w:pPr>
      <w:r>
        <w:rPr>
          <w:rFonts w:ascii="Times New Roman" w:hAnsi="Times New Roman"/>
          <w:b/>
          <w:bCs/>
          <w:sz w:val="24"/>
          <w:szCs w:val="24"/>
          <w:u w:val="single"/>
        </w:rPr>
        <w:t>Group Discussion</w:t>
      </w:r>
    </w:p>
    <w:p w14:paraId="23E8DD89" w14:textId="77777777" w:rsidR="00C53680" w:rsidRDefault="00CB6639">
      <w:pPr>
        <w:pStyle w:val="Body"/>
        <w:spacing w:after="240"/>
        <w:rPr>
          <w:rFonts w:ascii="Times New Roman" w:eastAsia="Times New Roman" w:hAnsi="Times New Roman" w:cs="Times New Roman"/>
          <w:sz w:val="24"/>
          <w:szCs w:val="24"/>
        </w:rPr>
      </w:pPr>
      <w:r>
        <w:rPr>
          <w:rFonts w:ascii="Times New Roman" w:hAnsi="Times New Roman"/>
          <w:sz w:val="24"/>
          <w:szCs w:val="24"/>
        </w:rPr>
        <w:t>Mr. Goncalves starts off the discussion by proposing a potential benchmark for how to go about this data collection/measurement in Illinois. He suggests looking at the racial composition of car accidents and claims that this was effective in a previous study he did in Florida.</w:t>
      </w:r>
    </w:p>
    <w:p w14:paraId="3787A298" w14:textId="0874EF1B" w:rsidR="00C53680" w:rsidRDefault="005E2FA4">
      <w:pPr>
        <w:pStyle w:val="Body"/>
        <w:spacing w:after="240"/>
        <w:rPr>
          <w:rFonts w:ascii="Times New Roman" w:eastAsia="Times New Roman" w:hAnsi="Times New Roman" w:cs="Times New Roman"/>
          <w:sz w:val="24"/>
          <w:szCs w:val="24"/>
        </w:rPr>
      </w:pPr>
      <w:r>
        <w:rPr>
          <w:rFonts w:ascii="Times New Roman" w:hAnsi="Times New Roman"/>
          <w:sz w:val="24"/>
          <w:szCs w:val="24"/>
        </w:rPr>
        <w:t>Mr.</w:t>
      </w:r>
      <w:r w:rsidR="00CB6639">
        <w:rPr>
          <w:rFonts w:ascii="Times New Roman" w:hAnsi="Times New Roman"/>
          <w:sz w:val="24"/>
          <w:szCs w:val="24"/>
        </w:rPr>
        <w:t xml:space="preserve"> Lavery follows up by asking the task force if they think it would be beneficial to get more granular with the data collection, rather than it being done at the county/city level</w:t>
      </w:r>
      <w:r w:rsidR="00CB6639">
        <w:rPr>
          <w:rFonts w:ascii="Times New Roman" w:hAnsi="Times New Roman"/>
          <w:b/>
          <w:bCs/>
          <w:sz w:val="24"/>
          <w:szCs w:val="24"/>
        </w:rPr>
        <w:t>.</w:t>
      </w:r>
      <w:r w:rsidR="00CB6639">
        <w:rPr>
          <w:rFonts w:ascii="Times New Roman" w:hAnsi="Times New Roman"/>
          <w:sz w:val="24"/>
          <w:szCs w:val="24"/>
        </w:rPr>
        <w:t xml:space="preserve"> Based on </w:t>
      </w:r>
      <w:r>
        <w:rPr>
          <w:rFonts w:ascii="Times New Roman" w:hAnsi="Times New Roman"/>
          <w:sz w:val="24"/>
          <w:szCs w:val="24"/>
        </w:rPr>
        <w:t>group</w:t>
      </w:r>
      <w:r w:rsidR="00CB6639">
        <w:rPr>
          <w:rFonts w:ascii="Times New Roman" w:hAnsi="Times New Roman"/>
          <w:sz w:val="24"/>
          <w:szCs w:val="24"/>
        </w:rPr>
        <w:t xml:space="preserve"> responses, </w:t>
      </w:r>
      <w:r>
        <w:rPr>
          <w:rFonts w:ascii="Times New Roman" w:hAnsi="Times New Roman"/>
          <w:sz w:val="24"/>
          <w:szCs w:val="24"/>
        </w:rPr>
        <w:t xml:space="preserve">the task force suggested taking a </w:t>
      </w:r>
      <w:r w:rsidR="00CB6639">
        <w:rPr>
          <w:rFonts w:ascii="Times New Roman" w:hAnsi="Times New Roman"/>
          <w:sz w:val="24"/>
          <w:szCs w:val="24"/>
        </w:rPr>
        <w:t>closer look into th</w:t>
      </w:r>
      <w:r>
        <w:rPr>
          <w:rFonts w:ascii="Times New Roman" w:hAnsi="Times New Roman"/>
          <w:sz w:val="24"/>
          <w:szCs w:val="24"/>
        </w:rPr>
        <w:t>is subject</w:t>
      </w:r>
      <w:r w:rsidR="00CB6639">
        <w:rPr>
          <w:rFonts w:ascii="Times New Roman" w:hAnsi="Times New Roman"/>
          <w:sz w:val="24"/>
          <w:szCs w:val="24"/>
        </w:rPr>
        <w:t>. The more granular</w:t>
      </w:r>
      <w:r>
        <w:rPr>
          <w:rFonts w:ascii="Times New Roman" w:hAnsi="Times New Roman"/>
          <w:sz w:val="24"/>
          <w:szCs w:val="24"/>
        </w:rPr>
        <w:t>-</w:t>
      </w:r>
      <w:r w:rsidR="00CB6639">
        <w:rPr>
          <w:rFonts w:ascii="Times New Roman" w:hAnsi="Times New Roman"/>
          <w:sz w:val="24"/>
          <w:szCs w:val="24"/>
        </w:rPr>
        <w:t>level analysis can be achieved by potentially including crime rate or perhaps the traffic fatality rate in a certain area.</w:t>
      </w:r>
    </w:p>
    <w:p w14:paraId="6975622E" w14:textId="7E50926B" w:rsidR="00C53680" w:rsidRDefault="00CB6639">
      <w:pPr>
        <w:pStyle w:val="Body"/>
        <w:spacing w:after="240"/>
        <w:rPr>
          <w:rFonts w:ascii="Times New Roman" w:eastAsia="Times New Roman" w:hAnsi="Times New Roman" w:cs="Times New Roman"/>
          <w:sz w:val="24"/>
          <w:szCs w:val="24"/>
        </w:rPr>
      </w:pPr>
      <w:r>
        <w:rPr>
          <w:rFonts w:ascii="Times New Roman" w:hAnsi="Times New Roman"/>
          <w:sz w:val="24"/>
          <w:szCs w:val="24"/>
        </w:rPr>
        <w:t xml:space="preserve">Moving forward with the presentation, </w:t>
      </w:r>
      <w:r w:rsidR="005E2FA4">
        <w:rPr>
          <w:rFonts w:ascii="Times New Roman" w:hAnsi="Times New Roman"/>
          <w:sz w:val="24"/>
          <w:szCs w:val="24"/>
        </w:rPr>
        <w:t>Mr.</w:t>
      </w:r>
      <w:r>
        <w:rPr>
          <w:rFonts w:ascii="Times New Roman" w:hAnsi="Times New Roman"/>
          <w:sz w:val="24"/>
          <w:szCs w:val="24"/>
        </w:rPr>
        <w:t xml:space="preserve"> Lavery gives an overview of how to access and interpret some of the findings from traffic and pedestrian stop data that can be found on the Illinois Department of Transportation (IDOT) website. Ms. Green then follows up by giving information on traffic and pedestrian stop data collection and utilization at the national level for comparison purposes</w:t>
      </w:r>
      <w:r w:rsidR="005E2FA4">
        <w:rPr>
          <w:rFonts w:ascii="Times New Roman" w:hAnsi="Times New Roman"/>
          <w:sz w:val="24"/>
          <w:szCs w:val="24"/>
        </w:rPr>
        <w:t>.</w:t>
      </w:r>
    </w:p>
    <w:p w14:paraId="57446B0E" w14:textId="7A6E404A" w:rsidR="00C53680" w:rsidRDefault="005E2FA4">
      <w:pPr>
        <w:pStyle w:val="Body"/>
        <w:spacing w:after="240" w:line="240" w:lineRule="auto"/>
        <w:rPr>
          <w:rFonts w:ascii="Times New Roman" w:eastAsia="Times New Roman" w:hAnsi="Times New Roman" w:cs="Times New Roman"/>
          <w:sz w:val="24"/>
          <w:szCs w:val="24"/>
        </w:rPr>
      </w:pPr>
      <w:r>
        <w:rPr>
          <w:rFonts w:ascii="Times New Roman" w:hAnsi="Times New Roman"/>
          <w:sz w:val="24"/>
          <w:szCs w:val="24"/>
        </w:rPr>
        <w:t>Mr.</w:t>
      </w:r>
      <w:r w:rsidR="00CB6639">
        <w:rPr>
          <w:rFonts w:ascii="Times New Roman" w:hAnsi="Times New Roman"/>
          <w:sz w:val="24"/>
          <w:szCs w:val="24"/>
        </w:rPr>
        <w:t xml:space="preserve"> Lavery asks the group their opinion of what they think could be done to improve the reports that better service law enforcement agencies and help </w:t>
      </w:r>
      <w:r>
        <w:rPr>
          <w:rFonts w:ascii="Times New Roman" w:hAnsi="Times New Roman"/>
          <w:sz w:val="24"/>
          <w:szCs w:val="24"/>
        </w:rPr>
        <w:t>decision-making</w:t>
      </w:r>
      <w:r w:rsidR="00CB6639">
        <w:rPr>
          <w:rFonts w:ascii="Times New Roman" w:hAnsi="Times New Roman"/>
          <w:sz w:val="24"/>
          <w:szCs w:val="24"/>
        </w:rPr>
        <w:t>.</w:t>
      </w:r>
    </w:p>
    <w:p w14:paraId="76CBEAF3" w14:textId="1F0329FB" w:rsidR="00C53680" w:rsidRDefault="00CB6639">
      <w:pPr>
        <w:pStyle w:val="Body"/>
        <w:spacing w:after="240" w:line="240" w:lineRule="auto"/>
        <w:rPr>
          <w:rFonts w:ascii="Times New Roman" w:eastAsia="Times New Roman" w:hAnsi="Times New Roman" w:cs="Times New Roman"/>
          <w:sz w:val="24"/>
          <w:szCs w:val="24"/>
        </w:rPr>
      </w:pPr>
      <w:r>
        <w:rPr>
          <w:rFonts w:ascii="Times New Roman" w:hAnsi="Times New Roman"/>
          <w:sz w:val="24"/>
          <w:szCs w:val="24"/>
        </w:rPr>
        <w:t>Ms. Haley brings up an example of a state convention that had 10 police chiefs present from around the state of Illinois. They said that since the most recent report has come out, they have made the effort to look more closely at the data with the purpose of combating it in their communities in order to make sure that all racial/ethnic groups are being treated fairly in terms of traffic and pedestrian stops. Ms. Haley adds that the chiefs were surprised by the level of magnitude that their cities and counties were called out</w:t>
      </w:r>
      <w:r w:rsidR="005E2FA4">
        <w:rPr>
          <w:rFonts w:ascii="Times New Roman" w:hAnsi="Times New Roman"/>
          <w:sz w:val="24"/>
          <w:szCs w:val="24"/>
        </w:rPr>
        <w:t>.</w:t>
      </w:r>
    </w:p>
    <w:p w14:paraId="08015794" w14:textId="5E0B9BC2" w:rsidR="00C53680" w:rsidRDefault="005E2FA4">
      <w:pPr>
        <w:pStyle w:val="Body"/>
        <w:spacing w:after="240" w:line="240" w:lineRule="auto"/>
        <w:rPr>
          <w:rFonts w:ascii="Times New Roman" w:eastAsia="Times New Roman" w:hAnsi="Times New Roman" w:cs="Times New Roman"/>
          <w:sz w:val="24"/>
          <w:szCs w:val="24"/>
        </w:rPr>
      </w:pPr>
      <w:r>
        <w:rPr>
          <w:rFonts w:ascii="Times New Roman" w:hAnsi="Times New Roman"/>
          <w:sz w:val="24"/>
          <w:szCs w:val="24"/>
        </w:rPr>
        <w:t>Mr.</w:t>
      </w:r>
      <w:r w:rsidR="00CB6639">
        <w:rPr>
          <w:rFonts w:ascii="Times New Roman" w:hAnsi="Times New Roman"/>
          <w:sz w:val="24"/>
          <w:szCs w:val="24"/>
        </w:rPr>
        <w:t xml:space="preserve"> McDevitt suggests that the task force should consider thinking about </w:t>
      </w:r>
      <w:r>
        <w:rPr>
          <w:rFonts w:ascii="Times New Roman" w:hAnsi="Times New Roman"/>
          <w:sz w:val="24"/>
          <w:szCs w:val="24"/>
        </w:rPr>
        <w:t xml:space="preserve">improved or </w:t>
      </w:r>
      <w:r w:rsidR="00CB6639">
        <w:rPr>
          <w:rFonts w:ascii="Times New Roman" w:hAnsi="Times New Roman"/>
          <w:sz w:val="24"/>
          <w:szCs w:val="24"/>
        </w:rPr>
        <w:t xml:space="preserve">more </w:t>
      </w:r>
      <w:r>
        <w:rPr>
          <w:rFonts w:ascii="Times New Roman" w:hAnsi="Times New Roman"/>
          <w:sz w:val="24"/>
          <w:szCs w:val="24"/>
        </w:rPr>
        <w:t>visually appealing</w:t>
      </w:r>
      <w:r w:rsidR="00CB6639">
        <w:rPr>
          <w:rFonts w:ascii="Times New Roman" w:hAnsi="Times New Roman"/>
          <w:sz w:val="24"/>
          <w:szCs w:val="24"/>
        </w:rPr>
        <w:t xml:space="preserve"> ways to illustrate the </w:t>
      </w:r>
      <w:r>
        <w:rPr>
          <w:rFonts w:ascii="Times New Roman" w:hAnsi="Times New Roman"/>
          <w:sz w:val="24"/>
          <w:szCs w:val="24"/>
        </w:rPr>
        <w:t xml:space="preserve">traffic and pedestrian stop </w:t>
      </w:r>
      <w:r w:rsidR="00CB6639">
        <w:rPr>
          <w:rFonts w:ascii="Times New Roman" w:hAnsi="Times New Roman"/>
          <w:sz w:val="24"/>
          <w:szCs w:val="24"/>
        </w:rPr>
        <w:t>data instead of having to deal with the robust and confusing data portrayal formats that Illinois has been using.</w:t>
      </w:r>
    </w:p>
    <w:p w14:paraId="36898070" w14:textId="60653932" w:rsidR="00C53680" w:rsidRDefault="00CB6639">
      <w:pPr>
        <w:pStyle w:val="Body"/>
        <w:spacing w:after="240" w:line="240" w:lineRule="auto"/>
        <w:rPr>
          <w:rFonts w:ascii="Times New Roman" w:eastAsia="Times New Roman" w:hAnsi="Times New Roman" w:cs="Times New Roman"/>
          <w:sz w:val="24"/>
          <w:szCs w:val="24"/>
        </w:rPr>
      </w:pPr>
      <w:r>
        <w:rPr>
          <w:rFonts w:ascii="Times New Roman" w:hAnsi="Times New Roman"/>
          <w:sz w:val="24"/>
          <w:szCs w:val="24"/>
        </w:rPr>
        <w:t>Mr. Walldorf then explains that police chiefs should, on their own, feel the responsibility of taking a deeper look into the traffic and pedestrian stop data reports when they are made available. Based on his experience, most of the chiefs he has discussed this matter with do these things</w:t>
      </w:r>
      <w:r w:rsidR="005E2FA4">
        <w:rPr>
          <w:rFonts w:ascii="Times New Roman" w:hAnsi="Times New Roman"/>
          <w:sz w:val="24"/>
          <w:szCs w:val="24"/>
        </w:rPr>
        <w:t>;</w:t>
      </w:r>
      <w:r>
        <w:rPr>
          <w:rFonts w:ascii="Times New Roman" w:hAnsi="Times New Roman"/>
          <w:sz w:val="24"/>
          <w:szCs w:val="24"/>
        </w:rPr>
        <w:t xml:space="preserve"> however, there are some outliers that do not. </w:t>
      </w:r>
    </w:p>
    <w:p w14:paraId="541120F4" w14:textId="33692C6B" w:rsidR="00C53680" w:rsidRDefault="005E2FA4">
      <w:pPr>
        <w:pStyle w:val="Body"/>
        <w:spacing w:after="240" w:line="240" w:lineRule="auto"/>
        <w:rPr>
          <w:rFonts w:ascii="Times New Roman" w:eastAsia="Times New Roman" w:hAnsi="Times New Roman" w:cs="Times New Roman"/>
          <w:sz w:val="24"/>
          <w:szCs w:val="24"/>
          <w:u w:val="single"/>
        </w:rPr>
      </w:pPr>
      <w:r>
        <w:rPr>
          <w:rFonts w:ascii="Times New Roman" w:hAnsi="Times New Roman"/>
          <w:sz w:val="24"/>
          <w:szCs w:val="24"/>
        </w:rPr>
        <w:t>Mr.</w:t>
      </w:r>
      <w:r w:rsidR="00CB6639">
        <w:rPr>
          <w:rFonts w:ascii="Times New Roman" w:hAnsi="Times New Roman"/>
          <w:sz w:val="24"/>
          <w:szCs w:val="24"/>
        </w:rPr>
        <w:t xml:space="preserve"> Lavery then follows up on that point by asking the task force if they think that the data collection should be expanded so that there is more personally identifiable information available regarding </w:t>
      </w:r>
      <w:r>
        <w:rPr>
          <w:rFonts w:ascii="Times New Roman" w:hAnsi="Times New Roman"/>
          <w:sz w:val="24"/>
          <w:szCs w:val="24"/>
        </w:rPr>
        <w:t>specific officers or departments</w:t>
      </w:r>
      <w:r w:rsidR="00CB6639">
        <w:rPr>
          <w:rFonts w:ascii="Times New Roman" w:hAnsi="Times New Roman"/>
          <w:sz w:val="24"/>
          <w:szCs w:val="24"/>
        </w:rPr>
        <w:t xml:space="preserve">. He adds that this may help out with being able to identify </w:t>
      </w:r>
      <w:r>
        <w:rPr>
          <w:rFonts w:ascii="Times New Roman" w:hAnsi="Times New Roman"/>
          <w:sz w:val="24"/>
          <w:szCs w:val="24"/>
        </w:rPr>
        <w:t>officers</w:t>
      </w:r>
      <w:r w:rsidR="00CB6639">
        <w:rPr>
          <w:rFonts w:ascii="Times New Roman" w:hAnsi="Times New Roman"/>
          <w:sz w:val="24"/>
          <w:szCs w:val="24"/>
        </w:rPr>
        <w:t xml:space="preserve"> that are more involved </w:t>
      </w:r>
      <w:r>
        <w:rPr>
          <w:rFonts w:ascii="Times New Roman" w:hAnsi="Times New Roman"/>
          <w:sz w:val="24"/>
          <w:szCs w:val="24"/>
        </w:rPr>
        <w:t xml:space="preserve">in biased policing </w:t>
      </w:r>
      <w:r w:rsidR="00CB6639">
        <w:rPr>
          <w:rFonts w:ascii="Times New Roman" w:hAnsi="Times New Roman"/>
          <w:sz w:val="24"/>
          <w:szCs w:val="24"/>
        </w:rPr>
        <w:t>v</w:t>
      </w:r>
      <w:r>
        <w:rPr>
          <w:rFonts w:ascii="Times New Roman" w:hAnsi="Times New Roman"/>
          <w:sz w:val="24"/>
          <w:szCs w:val="24"/>
        </w:rPr>
        <w:t>ersus</w:t>
      </w:r>
      <w:r w:rsidR="00CB6639">
        <w:rPr>
          <w:rFonts w:ascii="Times New Roman" w:hAnsi="Times New Roman"/>
          <w:sz w:val="24"/>
          <w:szCs w:val="24"/>
        </w:rPr>
        <w:t xml:space="preserve"> those that </w:t>
      </w:r>
      <w:r>
        <w:rPr>
          <w:rFonts w:ascii="Times New Roman" w:hAnsi="Times New Roman"/>
          <w:sz w:val="24"/>
          <w:szCs w:val="24"/>
        </w:rPr>
        <w:t>are not</w:t>
      </w:r>
      <w:r w:rsidR="00CB6639">
        <w:rPr>
          <w:rFonts w:ascii="Times New Roman" w:hAnsi="Times New Roman"/>
          <w:sz w:val="24"/>
          <w:szCs w:val="24"/>
        </w:rPr>
        <w:t xml:space="preserve">. </w:t>
      </w:r>
    </w:p>
    <w:p w14:paraId="302A096F" w14:textId="77777777" w:rsidR="00C53680" w:rsidRDefault="00CB6639">
      <w:pPr>
        <w:pStyle w:val="Body"/>
        <w:spacing w:after="240"/>
        <w:rPr>
          <w:rFonts w:ascii="Times New Roman" w:eastAsia="Times New Roman" w:hAnsi="Times New Roman" w:cs="Times New Roman"/>
          <w:b/>
          <w:bCs/>
          <w:sz w:val="24"/>
          <w:szCs w:val="24"/>
          <w:u w:val="single"/>
        </w:rPr>
      </w:pPr>
      <w:r>
        <w:rPr>
          <w:rFonts w:ascii="Times New Roman" w:hAnsi="Times New Roman"/>
          <w:b/>
          <w:bCs/>
          <w:sz w:val="24"/>
          <w:szCs w:val="24"/>
          <w:u w:val="single"/>
        </w:rPr>
        <w:lastRenderedPageBreak/>
        <w:t>Public Comment</w:t>
      </w:r>
    </w:p>
    <w:p w14:paraId="57B8A42A" w14:textId="514AE61E" w:rsidR="00C53680" w:rsidRDefault="00CB6639">
      <w:pPr>
        <w:pStyle w:val="Body"/>
        <w:spacing w:after="240"/>
        <w:rPr>
          <w:rFonts w:ascii="Times New Roman" w:eastAsia="Times New Roman" w:hAnsi="Times New Roman" w:cs="Times New Roman"/>
          <w:sz w:val="24"/>
          <w:szCs w:val="24"/>
        </w:rPr>
      </w:pPr>
      <w:r>
        <w:rPr>
          <w:rFonts w:ascii="Times New Roman" w:hAnsi="Times New Roman"/>
          <w:sz w:val="24"/>
          <w:szCs w:val="24"/>
        </w:rPr>
        <w:t xml:space="preserve">Mr. </w:t>
      </w:r>
      <w:r w:rsidR="00A313EC">
        <w:rPr>
          <w:rFonts w:ascii="Times New Roman" w:hAnsi="Times New Roman"/>
          <w:sz w:val="24"/>
          <w:szCs w:val="24"/>
        </w:rPr>
        <w:t>H</w:t>
      </w:r>
      <w:r>
        <w:rPr>
          <w:rFonts w:ascii="Times New Roman" w:hAnsi="Times New Roman"/>
          <w:sz w:val="24"/>
          <w:szCs w:val="24"/>
        </w:rPr>
        <w:t xml:space="preserve">uff makes </w:t>
      </w:r>
      <w:r w:rsidR="00A313EC">
        <w:rPr>
          <w:rFonts w:ascii="Times New Roman" w:hAnsi="Times New Roman"/>
          <w:sz w:val="24"/>
          <w:szCs w:val="24"/>
        </w:rPr>
        <w:t>an</w:t>
      </w:r>
      <w:r>
        <w:rPr>
          <w:rFonts w:ascii="Times New Roman" w:hAnsi="Times New Roman"/>
          <w:sz w:val="24"/>
          <w:szCs w:val="24"/>
        </w:rPr>
        <w:t xml:space="preserve"> initial comment on data retention and how he was able to look into the general orders o</w:t>
      </w:r>
      <w:r w:rsidR="005E2FA4">
        <w:rPr>
          <w:rFonts w:ascii="Times New Roman" w:hAnsi="Times New Roman"/>
          <w:sz w:val="24"/>
          <w:szCs w:val="24"/>
        </w:rPr>
        <w:t>f certain departments</w:t>
      </w:r>
      <w:r>
        <w:rPr>
          <w:rFonts w:ascii="Times New Roman" w:hAnsi="Times New Roman"/>
          <w:sz w:val="24"/>
          <w:szCs w:val="24"/>
        </w:rPr>
        <w:t>. Mr. Huff found that they are only keeping traffic stop data for one year and then i</w:t>
      </w:r>
      <w:r w:rsidR="00A313EC">
        <w:rPr>
          <w:rFonts w:ascii="Times New Roman" w:hAnsi="Times New Roman"/>
          <w:sz w:val="24"/>
          <w:szCs w:val="24"/>
        </w:rPr>
        <w:t>t is</w:t>
      </w:r>
      <w:r>
        <w:rPr>
          <w:rFonts w:ascii="Times New Roman" w:hAnsi="Times New Roman"/>
          <w:sz w:val="24"/>
          <w:szCs w:val="24"/>
        </w:rPr>
        <w:t xml:space="preserve"> destroyed. He asks if there is value in having this type of data retained for </w:t>
      </w:r>
      <w:r w:rsidR="00A313EC">
        <w:rPr>
          <w:rFonts w:ascii="Times New Roman" w:hAnsi="Times New Roman"/>
          <w:sz w:val="24"/>
          <w:szCs w:val="24"/>
        </w:rPr>
        <w:t>longer</w:t>
      </w:r>
      <w:r>
        <w:rPr>
          <w:rFonts w:ascii="Times New Roman" w:hAnsi="Times New Roman"/>
          <w:sz w:val="24"/>
          <w:szCs w:val="24"/>
        </w:rPr>
        <w:t xml:space="preserve"> periods of time.</w:t>
      </w:r>
    </w:p>
    <w:p w14:paraId="617ECBFA" w14:textId="0BFB6E42" w:rsidR="00C53680" w:rsidRDefault="00A313EC">
      <w:pPr>
        <w:pStyle w:val="Body"/>
        <w:spacing w:after="240"/>
        <w:rPr>
          <w:rFonts w:ascii="Times New Roman" w:eastAsia="Times New Roman" w:hAnsi="Times New Roman" w:cs="Times New Roman"/>
          <w:sz w:val="24"/>
          <w:szCs w:val="24"/>
        </w:rPr>
      </w:pPr>
      <w:r>
        <w:rPr>
          <w:rFonts w:ascii="Times New Roman" w:hAnsi="Times New Roman"/>
          <w:sz w:val="24"/>
          <w:szCs w:val="24"/>
        </w:rPr>
        <w:t>He then</w:t>
      </w:r>
      <w:r w:rsidR="00CB6639">
        <w:rPr>
          <w:rFonts w:ascii="Times New Roman" w:hAnsi="Times New Roman"/>
          <w:sz w:val="24"/>
          <w:szCs w:val="24"/>
        </w:rPr>
        <w:t xml:space="preserve"> applauds </w:t>
      </w:r>
      <w:r>
        <w:rPr>
          <w:rFonts w:ascii="Times New Roman" w:hAnsi="Times New Roman"/>
          <w:sz w:val="24"/>
          <w:szCs w:val="24"/>
        </w:rPr>
        <w:t>the Task Force for</w:t>
      </w:r>
      <w:r w:rsidR="00CB6639">
        <w:rPr>
          <w:rFonts w:ascii="Times New Roman" w:hAnsi="Times New Roman"/>
          <w:sz w:val="24"/>
          <w:szCs w:val="24"/>
        </w:rPr>
        <w:t xml:space="preserve"> considering </w:t>
      </w:r>
      <w:r>
        <w:rPr>
          <w:rFonts w:ascii="Times New Roman" w:hAnsi="Times New Roman"/>
          <w:sz w:val="24"/>
          <w:szCs w:val="24"/>
        </w:rPr>
        <w:t xml:space="preserve">recommendations on </w:t>
      </w:r>
      <w:r w:rsidR="00CB6639">
        <w:rPr>
          <w:rFonts w:ascii="Times New Roman" w:hAnsi="Times New Roman"/>
          <w:sz w:val="24"/>
          <w:szCs w:val="24"/>
        </w:rPr>
        <w:t xml:space="preserve">how </w:t>
      </w:r>
      <w:r>
        <w:rPr>
          <w:rFonts w:ascii="Times New Roman" w:hAnsi="Times New Roman"/>
          <w:sz w:val="24"/>
          <w:szCs w:val="24"/>
        </w:rPr>
        <w:t xml:space="preserve">stop data </w:t>
      </w:r>
      <w:r w:rsidR="00CB6639">
        <w:rPr>
          <w:rFonts w:ascii="Times New Roman" w:hAnsi="Times New Roman"/>
          <w:sz w:val="24"/>
          <w:szCs w:val="24"/>
        </w:rPr>
        <w:t xml:space="preserve">information is communicated both back to the agencies and to the general public. One point he makes is to include within </w:t>
      </w:r>
      <w:r w:rsidR="00431164">
        <w:rPr>
          <w:rFonts w:ascii="Times New Roman" w:hAnsi="Times New Roman"/>
          <w:sz w:val="24"/>
          <w:szCs w:val="24"/>
        </w:rPr>
        <w:t>a</w:t>
      </w:r>
      <w:r w:rsidR="00CB6639">
        <w:rPr>
          <w:rFonts w:ascii="Times New Roman" w:hAnsi="Times New Roman"/>
          <w:sz w:val="24"/>
          <w:szCs w:val="24"/>
        </w:rPr>
        <w:t xml:space="preserve"> data dashboard a way to compare agencies</w:t>
      </w:r>
      <w:r w:rsidR="00431164">
        <w:rPr>
          <w:rFonts w:ascii="Times New Roman" w:hAnsi="Times New Roman"/>
          <w:sz w:val="24"/>
          <w:szCs w:val="24"/>
        </w:rPr>
        <w:t xml:space="preserve">. </w:t>
      </w:r>
      <w:r w:rsidR="00CB6639">
        <w:rPr>
          <w:rFonts w:ascii="Times New Roman" w:hAnsi="Times New Roman"/>
          <w:sz w:val="24"/>
          <w:szCs w:val="24"/>
        </w:rPr>
        <w:t xml:space="preserve">Mr. Huff also thinks it would be helpful </w:t>
      </w:r>
      <w:r w:rsidR="005E2FA4">
        <w:rPr>
          <w:rFonts w:ascii="Times New Roman" w:hAnsi="Times New Roman"/>
          <w:sz w:val="24"/>
          <w:szCs w:val="24"/>
        </w:rPr>
        <w:t xml:space="preserve">to create </w:t>
      </w:r>
      <w:r w:rsidR="00CB6639">
        <w:rPr>
          <w:rFonts w:ascii="Times New Roman" w:hAnsi="Times New Roman"/>
          <w:sz w:val="24"/>
          <w:szCs w:val="24"/>
        </w:rPr>
        <w:t xml:space="preserve">some sort of enhanced data model through an Application Programming Interface </w:t>
      </w:r>
      <w:r w:rsidR="00431164">
        <w:rPr>
          <w:rFonts w:ascii="Times New Roman" w:hAnsi="Times New Roman"/>
          <w:sz w:val="24"/>
          <w:szCs w:val="24"/>
        </w:rPr>
        <w:t xml:space="preserve">(API) </w:t>
      </w:r>
      <w:r w:rsidR="00CB6639">
        <w:rPr>
          <w:rFonts w:ascii="Times New Roman" w:hAnsi="Times New Roman"/>
          <w:sz w:val="24"/>
          <w:szCs w:val="24"/>
        </w:rPr>
        <w:t>so that other organizations have the means to extract the data through the API.</w:t>
      </w:r>
    </w:p>
    <w:p w14:paraId="5864252A" w14:textId="57901F29" w:rsidR="00C53680" w:rsidRDefault="00CB6639">
      <w:pPr>
        <w:pStyle w:val="Body"/>
        <w:spacing w:after="240"/>
        <w:rPr>
          <w:rFonts w:ascii="Times New Roman" w:eastAsia="Times New Roman" w:hAnsi="Times New Roman" w:cs="Times New Roman"/>
          <w:sz w:val="24"/>
          <w:szCs w:val="24"/>
        </w:rPr>
      </w:pPr>
      <w:r>
        <w:rPr>
          <w:rFonts w:ascii="Times New Roman" w:hAnsi="Times New Roman"/>
          <w:sz w:val="24"/>
          <w:szCs w:val="24"/>
        </w:rPr>
        <w:t>Mr. Huff’s final point is that there is also information on the stop card for beat information. He thinks that it would be useful in consider</w:t>
      </w:r>
      <w:r w:rsidR="005E2FA4">
        <w:rPr>
          <w:rFonts w:ascii="Times New Roman" w:hAnsi="Times New Roman"/>
          <w:sz w:val="24"/>
          <w:szCs w:val="24"/>
        </w:rPr>
        <w:t>ing</w:t>
      </w:r>
      <w:r>
        <w:rPr>
          <w:rFonts w:ascii="Times New Roman" w:hAnsi="Times New Roman"/>
          <w:sz w:val="24"/>
          <w:szCs w:val="24"/>
        </w:rPr>
        <w:t xml:space="preserve"> the beats where there are serious issues, particularly to the chiefs.</w:t>
      </w:r>
    </w:p>
    <w:p w14:paraId="14F292F4" w14:textId="77777777" w:rsidR="00C53680" w:rsidRDefault="00CB6639">
      <w:pPr>
        <w:pStyle w:val="Body"/>
        <w:spacing w:after="240"/>
        <w:rPr>
          <w:rFonts w:ascii="Times New Roman" w:eastAsia="Times New Roman" w:hAnsi="Times New Roman" w:cs="Times New Roman"/>
          <w:sz w:val="24"/>
          <w:szCs w:val="24"/>
        </w:rPr>
      </w:pPr>
      <w:r>
        <w:rPr>
          <w:rFonts w:ascii="Times New Roman" w:hAnsi="Times New Roman"/>
          <w:b/>
          <w:bCs/>
          <w:sz w:val="24"/>
          <w:szCs w:val="24"/>
          <w:u w:val="single"/>
        </w:rPr>
        <w:t>Adjournment</w:t>
      </w:r>
    </w:p>
    <w:p w14:paraId="38FC5430" w14:textId="2E4B2F58" w:rsidR="00C53680" w:rsidRDefault="00CB6639">
      <w:pPr>
        <w:pStyle w:val="Body"/>
        <w:spacing w:after="240"/>
      </w:pPr>
      <w:r>
        <w:rPr>
          <w:rFonts w:ascii="Times New Roman" w:hAnsi="Times New Roman"/>
          <w:sz w:val="24"/>
          <w:szCs w:val="24"/>
        </w:rPr>
        <w:t>General Counsel Dawn English asks if there is a motion to adjourn the meeting. Mr. Gorman moves the motion to adjourn the meeting, and Ms. Haley seconds that motion.</w:t>
      </w:r>
      <w:r w:rsidR="005E2FA4">
        <w:rPr>
          <w:rFonts w:ascii="Times New Roman" w:hAnsi="Times New Roman"/>
          <w:sz w:val="24"/>
          <w:szCs w:val="24"/>
        </w:rPr>
        <w:t xml:space="preserve"> The meeting is adjourned. </w:t>
      </w:r>
    </w:p>
    <w:sectPr w:rsidR="00C5368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8EA2" w14:textId="77777777" w:rsidR="0099663A" w:rsidRDefault="00CB6639">
      <w:r>
        <w:separator/>
      </w:r>
    </w:p>
  </w:endnote>
  <w:endnote w:type="continuationSeparator" w:id="0">
    <w:p w14:paraId="4807FBD5" w14:textId="77777777" w:rsidR="0099663A" w:rsidRDefault="00CB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1C88" w14:textId="77777777" w:rsidR="00C53680" w:rsidRDefault="00CB6639">
    <w:pPr>
      <w:pStyle w:val="Footer"/>
      <w:tabs>
        <w:tab w:val="clear" w:pos="9360"/>
        <w:tab w:val="right" w:pos="9340"/>
      </w:tabs>
      <w:jc w:val="cente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929C" w14:textId="77777777" w:rsidR="0099663A" w:rsidRDefault="00CB6639">
      <w:r>
        <w:separator/>
      </w:r>
    </w:p>
  </w:footnote>
  <w:footnote w:type="continuationSeparator" w:id="0">
    <w:p w14:paraId="070D7A34" w14:textId="77777777" w:rsidR="0099663A" w:rsidRDefault="00CB6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7262" w14:textId="77777777" w:rsidR="00C53680" w:rsidRDefault="00C5368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680"/>
    <w:rsid w:val="00365A0A"/>
    <w:rsid w:val="00431164"/>
    <w:rsid w:val="004E5692"/>
    <w:rsid w:val="005E2FA4"/>
    <w:rsid w:val="00893760"/>
    <w:rsid w:val="0099663A"/>
    <w:rsid w:val="00A313EC"/>
    <w:rsid w:val="00B2344F"/>
    <w:rsid w:val="00C53680"/>
    <w:rsid w:val="00CB6639"/>
    <w:rsid w:val="00E935F4"/>
    <w:rsid w:val="00FF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5B1C"/>
  <w15:docId w15:val="{763C11D0-5862-47FF-AA45-A7B6A5DA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4E5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Green, Emilee</cp:lastModifiedBy>
  <cp:revision>5</cp:revision>
  <dcterms:created xsi:type="dcterms:W3CDTF">2021-12-02T17:13:00Z</dcterms:created>
  <dcterms:modified xsi:type="dcterms:W3CDTF">2021-12-13T18:21:00Z</dcterms:modified>
</cp:coreProperties>
</file>