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3F003" w14:textId="679297DF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>
        <w:rPr>
          <w:noProof/>
        </w:rPr>
        <w:drawing>
          <wp:inline distT="0" distB="0" distL="0" distR="0" wp14:anchorId="333B7395" wp14:editId="567916EE">
            <wp:extent cx="1314450" cy="1304925"/>
            <wp:effectExtent l="0" t="0" r="0" b="0"/>
            <wp:docPr id="202570362" name="Picture 202570362" descr="C:\Users\Joshua.Simmons\AppData\Local\Microsoft\Windows\INetCache\Content.MSO\D252D01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2627" w14:textId="530F6823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6C9EFBCC" w14:textId="6CED8570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5A6F4B01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</w:rPr>
        <w:t>OFFICE OF THE LIEUTENANT GOVERNOR</w:t>
      </w:r>
    </w:p>
    <w:p w14:paraId="3F361117" w14:textId="378D11D5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5A6F4B01">
        <w:rPr>
          <w:rFonts w:eastAsia="Times New Roman" w:cs="Times New Roman"/>
          <w:color w:val="000000" w:themeColor="text1"/>
          <w:sz w:val="28"/>
          <w:szCs w:val="28"/>
        </w:rPr>
        <w:t>JULIANA STRATTON—LIEUTENANT GOVERNOR</w:t>
      </w:r>
    </w:p>
    <w:p w14:paraId="50454E3C" w14:textId="18860DAE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00BC7656" w14:textId="735F4EF7" w:rsidR="39F74DE8" w:rsidRDefault="39F74DE8" w:rsidP="000E20CA">
      <w:pPr>
        <w:jc w:val="center"/>
        <w:rPr>
          <w:rFonts w:eastAsia="Times New Roman" w:cs="Times New Roman"/>
          <w:b/>
          <w:bCs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color w:val="000000" w:themeColor="text1"/>
          <w:sz w:val="22"/>
        </w:rPr>
        <w:t>RESTORE, REINVEST, AND RENEW PROGRAM BOARD</w:t>
      </w:r>
    </w:p>
    <w:p w14:paraId="2A6542C8" w14:textId="1F7E4B67" w:rsidR="00106243" w:rsidRPr="00106243" w:rsidRDefault="00106243" w:rsidP="000E20CA">
      <w:pPr>
        <w:jc w:val="center"/>
        <w:rPr>
          <w:rFonts w:eastAsia="Times New Roman" w:cs="Times New Roman"/>
          <w:b/>
          <w:bCs/>
          <w:color w:val="000000" w:themeColor="text1"/>
          <w:sz w:val="22"/>
        </w:rPr>
      </w:pPr>
      <w:r w:rsidRPr="00106243">
        <w:rPr>
          <w:b/>
          <w:bCs/>
        </w:rPr>
        <w:t>SFY2023 R3 N</w:t>
      </w:r>
      <w:r w:rsidR="00DC506C">
        <w:rPr>
          <w:b/>
          <w:bCs/>
        </w:rPr>
        <w:t xml:space="preserve">otice of </w:t>
      </w:r>
      <w:r w:rsidR="00DC25F2">
        <w:rPr>
          <w:b/>
          <w:bCs/>
        </w:rPr>
        <w:t xml:space="preserve">Funding Opportunity (NOFO) </w:t>
      </w:r>
      <w:r w:rsidRPr="00106243">
        <w:rPr>
          <w:b/>
          <w:bCs/>
        </w:rPr>
        <w:t xml:space="preserve">Workgroup </w:t>
      </w:r>
    </w:p>
    <w:p w14:paraId="386138CD" w14:textId="14EBAFC6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color w:val="000000" w:themeColor="text1"/>
          <w:sz w:val="22"/>
        </w:rPr>
        <w:t>Regular Meeting</w:t>
      </w:r>
    </w:p>
    <w:p w14:paraId="476B590B" w14:textId="394F2D53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i/>
          <w:iCs/>
          <w:color w:val="000000" w:themeColor="text1"/>
          <w:sz w:val="22"/>
        </w:rPr>
        <w:t>Pursuant to § 10-40 of the Cannabis Regulation and Tax Act (410 ILCS 705/)</w:t>
      </w:r>
    </w:p>
    <w:p w14:paraId="3350D8BA" w14:textId="5BD23567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57EB8C5E" w14:textId="59DF48A0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i/>
          <w:iCs/>
          <w:color w:val="000000" w:themeColor="text1"/>
          <w:sz w:val="22"/>
          <w:u w:val="single"/>
        </w:rPr>
        <w:t>Date and Time</w:t>
      </w:r>
    </w:p>
    <w:p w14:paraId="42007798" w14:textId="63501E24" w:rsidR="39F74DE8" w:rsidRDefault="00E67CC0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>
        <w:rPr>
          <w:rFonts w:eastAsia="Times New Roman" w:cs="Times New Roman"/>
          <w:color w:val="000000" w:themeColor="text1"/>
          <w:sz w:val="22"/>
        </w:rPr>
        <w:t>Thursday</w:t>
      </w:r>
      <w:r w:rsidR="009D038B">
        <w:rPr>
          <w:rFonts w:eastAsia="Times New Roman" w:cs="Times New Roman"/>
          <w:color w:val="000000" w:themeColor="text1"/>
          <w:sz w:val="22"/>
        </w:rPr>
        <w:t xml:space="preserve">, September </w:t>
      </w:r>
      <w:r w:rsidR="00557B51">
        <w:rPr>
          <w:rFonts w:eastAsia="Times New Roman" w:cs="Times New Roman"/>
          <w:color w:val="000000" w:themeColor="text1"/>
          <w:sz w:val="22"/>
        </w:rPr>
        <w:t>2</w:t>
      </w:r>
      <w:r w:rsidR="00B93061">
        <w:rPr>
          <w:rFonts w:eastAsia="Times New Roman" w:cs="Times New Roman"/>
          <w:color w:val="000000" w:themeColor="text1"/>
          <w:sz w:val="22"/>
        </w:rPr>
        <w:t>3</w:t>
      </w:r>
      <w:r w:rsidR="009D038B">
        <w:rPr>
          <w:rFonts w:eastAsia="Times New Roman" w:cs="Times New Roman"/>
          <w:color w:val="000000" w:themeColor="text1"/>
          <w:sz w:val="22"/>
        </w:rPr>
        <w:t>, 2021</w:t>
      </w:r>
    </w:p>
    <w:p w14:paraId="09B7328B" w14:textId="52221D69" w:rsidR="39F74DE8" w:rsidRDefault="00B329FD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>
        <w:rPr>
          <w:rFonts w:eastAsia="Times New Roman" w:cs="Times New Roman"/>
          <w:color w:val="000000" w:themeColor="text1"/>
          <w:sz w:val="22"/>
        </w:rPr>
        <w:t>1</w:t>
      </w:r>
      <w:r w:rsidR="00B93061">
        <w:rPr>
          <w:rFonts w:eastAsia="Times New Roman" w:cs="Times New Roman"/>
          <w:color w:val="000000" w:themeColor="text1"/>
          <w:sz w:val="22"/>
        </w:rPr>
        <w:t>0</w:t>
      </w:r>
      <w:r w:rsidR="009D038B">
        <w:rPr>
          <w:rFonts w:eastAsia="Times New Roman" w:cs="Times New Roman"/>
          <w:color w:val="000000" w:themeColor="text1"/>
          <w:sz w:val="22"/>
        </w:rPr>
        <w:t>:00</w:t>
      </w:r>
      <w:r w:rsidR="00B93061">
        <w:rPr>
          <w:rFonts w:eastAsia="Times New Roman" w:cs="Times New Roman"/>
          <w:color w:val="000000" w:themeColor="text1"/>
          <w:sz w:val="22"/>
        </w:rPr>
        <w:t>A</w:t>
      </w:r>
      <w:r w:rsidR="000E20CA">
        <w:rPr>
          <w:rFonts w:eastAsia="Times New Roman" w:cs="Times New Roman"/>
          <w:color w:val="000000" w:themeColor="text1"/>
          <w:sz w:val="22"/>
        </w:rPr>
        <w:t>M</w:t>
      </w:r>
      <w:r w:rsidR="009D038B">
        <w:rPr>
          <w:rFonts w:eastAsia="Times New Roman" w:cs="Times New Roman"/>
          <w:color w:val="000000" w:themeColor="text1"/>
          <w:sz w:val="22"/>
        </w:rPr>
        <w:t>–</w:t>
      </w:r>
      <w:r w:rsidR="00B93061">
        <w:rPr>
          <w:rFonts w:eastAsia="Times New Roman" w:cs="Times New Roman"/>
          <w:color w:val="000000" w:themeColor="text1"/>
          <w:sz w:val="22"/>
        </w:rPr>
        <w:t>11</w:t>
      </w:r>
      <w:r w:rsidR="009D038B">
        <w:rPr>
          <w:rFonts w:eastAsia="Times New Roman" w:cs="Times New Roman"/>
          <w:color w:val="000000" w:themeColor="text1"/>
          <w:sz w:val="22"/>
        </w:rPr>
        <w:t>:</w:t>
      </w:r>
      <w:r w:rsidR="00B93061">
        <w:rPr>
          <w:rFonts w:eastAsia="Times New Roman" w:cs="Times New Roman"/>
          <w:color w:val="000000" w:themeColor="text1"/>
          <w:sz w:val="22"/>
        </w:rPr>
        <w:t>0</w:t>
      </w:r>
      <w:r w:rsidR="009D038B">
        <w:rPr>
          <w:rFonts w:eastAsia="Times New Roman" w:cs="Times New Roman"/>
          <w:color w:val="000000" w:themeColor="text1"/>
          <w:sz w:val="22"/>
        </w:rPr>
        <w:t>0</w:t>
      </w:r>
      <w:r w:rsidR="00B93061">
        <w:rPr>
          <w:rFonts w:eastAsia="Times New Roman" w:cs="Times New Roman"/>
          <w:color w:val="000000" w:themeColor="text1"/>
          <w:sz w:val="22"/>
        </w:rPr>
        <w:t>A</w:t>
      </w:r>
      <w:r w:rsidR="009D038B">
        <w:rPr>
          <w:rFonts w:eastAsia="Times New Roman" w:cs="Times New Roman"/>
          <w:color w:val="000000" w:themeColor="text1"/>
          <w:sz w:val="22"/>
        </w:rPr>
        <w:t>M</w:t>
      </w:r>
    </w:p>
    <w:p w14:paraId="749CE520" w14:textId="6274C38A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082DE20D" w14:textId="0DFFE03D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i/>
          <w:iCs/>
          <w:color w:val="000000" w:themeColor="text1"/>
          <w:sz w:val="22"/>
          <w:u w:val="single"/>
        </w:rPr>
        <w:t>Location</w:t>
      </w:r>
    </w:p>
    <w:p w14:paraId="3D09D846" w14:textId="24A35971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color w:val="000000" w:themeColor="text1"/>
          <w:sz w:val="22"/>
        </w:rPr>
        <w:t>Videoconference/Teleconference</w:t>
      </w:r>
    </w:p>
    <w:p w14:paraId="00BAC8E9" w14:textId="391D199C" w:rsidR="5A6F4B01" w:rsidRPr="000E20CA" w:rsidRDefault="5A6F4B01" w:rsidP="000E20CA">
      <w:pPr>
        <w:jc w:val="center"/>
        <w:rPr>
          <w:rFonts w:eastAsia="Calibri"/>
          <w:color w:val="000000" w:themeColor="text1"/>
          <w:sz w:val="22"/>
        </w:rPr>
      </w:pPr>
    </w:p>
    <w:p w14:paraId="2C91A374" w14:textId="5D2E827E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i/>
          <w:iCs/>
          <w:color w:val="000000" w:themeColor="text1"/>
          <w:sz w:val="22"/>
          <w:u w:val="single"/>
        </w:rPr>
        <w:t>Dial-In Information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5A6F4B01" w14:paraId="7CE34861" w14:textId="77777777" w:rsidTr="5A6F4B01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780DE" w14:textId="3F9A5DBE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b/>
                <w:bCs/>
                <w:sz w:val="22"/>
              </w:rPr>
              <w:t>Videoconference</w:t>
            </w:r>
          </w:p>
        </w:tc>
        <w:tc>
          <w:tcPr>
            <w:tcW w:w="46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8B37" w14:textId="718BDE6F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b/>
                <w:bCs/>
                <w:sz w:val="22"/>
              </w:rPr>
              <w:t>Teleconference</w:t>
            </w:r>
          </w:p>
        </w:tc>
      </w:tr>
      <w:tr w:rsidR="5A6F4B01" w14:paraId="38712634" w14:textId="77777777" w:rsidTr="5A6F4B01">
        <w:tc>
          <w:tcPr>
            <w:tcW w:w="4665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B829" w14:textId="5B322307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sz w:val="22"/>
              </w:rPr>
              <w:t>Videoconference information will be shared</w:t>
            </w:r>
          </w:p>
          <w:p w14:paraId="6AE3098D" w14:textId="78113D11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sz w:val="22"/>
              </w:rPr>
              <w:t xml:space="preserve">with </w:t>
            </w:r>
            <w:r w:rsidR="00915E11">
              <w:rPr>
                <w:rFonts w:eastAsia="Times New Roman" w:cs="Times New Roman"/>
                <w:sz w:val="22"/>
              </w:rPr>
              <w:t>Workgroup members</w:t>
            </w:r>
            <w:r w:rsidRPr="5A6F4B01">
              <w:rPr>
                <w:rFonts w:eastAsia="Times New Roman" w:cs="Times New Roman"/>
                <w:sz w:val="22"/>
              </w:rPr>
              <w:t xml:space="preserve"> separately.</w:t>
            </w:r>
          </w:p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</w:tcPr>
          <w:p w14:paraId="2E2040C9" w14:textId="5B929CD4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sz w:val="22"/>
              </w:rPr>
              <w:t xml:space="preserve">Phone Number: </w:t>
            </w:r>
            <w:r w:rsidR="006F7B9F">
              <w:rPr>
                <w:rFonts w:eastAsia="Times New Roman" w:cs="Times New Roman"/>
                <w:sz w:val="22"/>
              </w:rPr>
              <w:t>(312) 535-8110</w:t>
            </w:r>
          </w:p>
        </w:tc>
      </w:tr>
      <w:tr w:rsidR="5A6F4B01" w14:paraId="54782E22" w14:textId="77777777" w:rsidTr="5A6F4B01">
        <w:trPr>
          <w:trHeight w:val="330"/>
        </w:trPr>
        <w:tc>
          <w:tcPr>
            <w:tcW w:w="466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11DCB" w14:textId="77777777" w:rsidR="00347BD0" w:rsidRDefault="00347BD0" w:rsidP="000E20CA"/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</w:tcPr>
          <w:p w14:paraId="0BEEC237" w14:textId="1932D372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sz w:val="22"/>
              </w:rPr>
              <w:t xml:space="preserve">Access Code: </w:t>
            </w:r>
            <w:r w:rsidR="006F7B9F">
              <w:rPr>
                <w:rFonts w:eastAsia="Times New Roman" w:cs="Times New Roman"/>
                <w:sz w:val="22"/>
              </w:rPr>
              <w:t>2468 047 0278</w:t>
            </w:r>
          </w:p>
        </w:tc>
      </w:tr>
    </w:tbl>
    <w:p w14:paraId="0B2CFBD2" w14:textId="4B7C12CC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652D552C" w14:textId="70B0266C" w:rsidR="39F74DE8" w:rsidRDefault="39F74DE8" w:rsidP="000E20CA">
      <w:pPr>
        <w:jc w:val="center"/>
        <w:rPr>
          <w:rFonts w:eastAsia="Times New Roman" w:cs="Times New Roman"/>
          <w:b/>
          <w:bCs/>
          <w:color w:val="000000" w:themeColor="text1"/>
          <w:sz w:val="22"/>
          <w:u w:val="single"/>
        </w:rPr>
      </w:pPr>
      <w:r w:rsidRPr="000E20CA">
        <w:rPr>
          <w:rFonts w:eastAsia="Times New Roman" w:cs="Times New Roman"/>
          <w:b/>
          <w:bCs/>
          <w:color w:val="000000" w:themeColor="text1"/>
          <w:sz w:val="22"/>
          <w:u w:val="single"/>
        </w:rPr>
        <w:t>Agenda</w:t>
      </w:r>
    </w:p>
    <w:p w14:paraId="30BF030F" w14:textId="77777777" w:rsidR="000E20CA" w:rsidRPr="000E20CA" w:rsidRDefault="000E20CA" w:rsidP="000E20CA">
      <w:pPr>
        <w:rPr>
          <w:rFonts w:eastAsia="Times New Roman" w:cs="Times New Roman"/>
          <w:color w:val="000000" w:themeColor="text1"/>
          <w:sz w:val="22"/>
        </w:rPr>
      </w:pPr>
    </w:p>
    <w:p w14:paraId="6A6A4A39" w14:textId="748DA6A2" w:rsidR="00A83004" w:rsidRPr="000E20CA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 xml:space="preserve">Call to Order and Roll Call </w:t>
      </w:r>
    </w:p>
    <w:p w14:paraId="571F5011" w14:textId="53FF4B23" w:rsidR="00141DA4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 xml:space="preserve">Approval of the Agenda for </w:t>
      </w:r>
      <w:r w:rsidR="009D038B" w:rsidRPr="000E20CA">
        <w:rPr>
          <w:rFonts w:cs="Times New Roman"/>
          <w:sz w:val="22"/>
        </w:rPr>
        <w:t>09/</w:t>
      </w:r>
      <w:r w:rsidR="00B329FD">
        <w:rPr>
          <w:rFonts w:cs="Times New Roman"/>
          <w:sz w:val="22"/>
        </w:rPr>
        <w:t>2</w:t>
      </w:r>
      <w:r w:rsidR="007636AD">
        <w:rPr>
          <w:rFonts w:cs="Times New Roman"/>
          <w:sz w:val="22"/>
        </w:rPr>
        <w:t>3</w:t>
      </w:r>
      <w:r w:rsidR="009D038B" w:rsidRPr="000E20CA">
        <w:rPr>
          <w:rFonts w:cs="Times New Roman"/>
          <w:sz w:val="22"/>
        </w:rPr>
        <w:t>/2021</w:t>
      </w:r>
    </w:p>
    <w:p w14:paraId="66177D65" w14:textId="054799AE" w:rsidR="00517091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>New Business</w:t>
      </w:r>
    </w:p>
    <w:p w14:paraId="022D8F84" w14:textId="0C820466" w:rsidR="00B5041C" w:rsidRPr="000E20CA" w:rsidRDefault="00B5041C" w:rsidP="00DC506C">
      <w:pPr>
        <w:pStyle w:val="ListParagraph"/>
        <w:numPr>
          <w:ilvl w:val="1"/>
          <w:numId w:val="1"/>
        </w:numPr>
        <w:tabs>
          <w:tab w:val="left" w:pos="4155"/>
        </w:tabs>
        <w:rPr>
          <w:rFonts w:cs="Times New Roman"/>
          <w:sz w:val="22"/>
        </w:rPr>
      </w:pPr>
      <w:r>
        <w:rPr>
          <w:rFonts w:cs="Times New Roman"/>
          <w:sz w:val="22"/>
        </w:rPr>
        <w:t xml:space="preserve">Discuss </w:t>
      </w:r>
      <w:r w:rsidR="003E0980">
        <w:rPr>
          <w:rFonts w:cs="Times New Roman"/>
          <w:sz w:val="22"/>
        </w:rPr>
        <w:t>eligibility of capacity building grants</w:t>
      </w:r>
      <w:r>
        <w:rPr>
          <w:rFonts w:cs="Times New Roman"/>
          <w:sz w:val="22"/>
        </w:rPr>
        <w:t xml:space="preserve"> and</w:t>
      </w:r>
      <w:r w:rsidR="003E0980">
        <w:rPr>
          <w:rFonts w:cs="Times New Roman"/>
          <w:sz w:val="22"/>
        </w:rPr>
        <w:t>/or</w:t>
      </w:r>
      <w:r>
        <w:rPr>
          <w:rFonts w:cs="Times New Roman"/>
          <w:sz w:val="22"/>
        </w:rPr>
        <w:t xml:space="preserve"> corresponding processes for potential recommendations </w:t>
      </w:r>
    </w:p>
    <w:p w14:paraId="24D95732" w14:textId="77777777" w:rsidR="00EF4286" w:rsidRDefault="00EF4286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>
        <w:rPr>
          <w:rFonts w:cs="Times New Roman"/>
          <w:sz w:val="22"/>
        </w:rPr>
        <w:t>Member Updates</w:t>
      </w:r>
    </w:p>
    <w:p w14:paraId="6E1232FA" w14:textId="67723E9F" w:rsidR="00517091" w:rsidRPr="000E20CA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>Public Comments</w:t>
      </w:r>
    </w:p>
    <w:p w14:paraId="4B49F7AE" w14:textId="625AA74F" w:rsidR="006F093B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>Adjournment</w:t>
      </w:r>
    </w:p>
    <w:p w14:paraId="4AD17C35" w14:textId="159B73EC" w:rsidR="006D7F71" w:rsidRPr="000E20CA" w:rsidRDefault="006D7F71" w:rsidP="006D7F71">
      <w:pPr>
        <w:pStyle w:val="ListParagraph"/>
        <w:numPr>
          <w:ilvl w:val="1"/>
          <w:numId w:val="1"/>
        </w:numPr>
        <w:tabs>
          <w:tab w:val="left" w:pos="4155"/>
        </w:tabs>
        <w:rPr>
          <w:rFonts w:cs="Times New Roman"/>
          <w:sz w:val="22"/>
        </w:rPr>
      </w:pPr>
      <w:r>
        <w:rPr>
          <w:rFonts w:cs="Times New Roman"/>
          <w:sz w:val="22"/>
        </w:rPr>
        <w:t xml:space="preserve">Next meeting: </w:t>
      </w:r>
      <w:r w:rsidR="003E0980">
        <w:rPr>
          <w:rFonts w:cs="Times New Roman"/>
          <w:sz w:val="22"/>
        </w:rPr>
        <w:t>Wednesday</w:t>
      </w:r>
      <w:r>
        <w:rPr>
          <w:rFonts w:cs="Times New Roman"/>
          <w:sz w:val="22"/>
        </w:rPr>
        <w:t>, September 2</w:t>
      </w:r>
      <w:r w:rsidR="003E0980">
        <w:rPr>
          <w:rFonts w:cs="Times New Roman"/>
          <w:sz w:val="22"/>
        </w:rPr>
        <w:t>9</w:t>
      </w:r>
      <w:r>
        <w:rPr>
          <w:rFonts w:cs="Times New Roman"/>
          <w:sz w:val="22"/>
        </w:rPr>
        <w:t>, 2021 from 1</w:t>
      </w:r>
      <w:r w:rsidR="003E0980">
        <w:rPr>
          <w:rFonts w:cs="Times New Roman"/>
          <w:sz w:val="22"/>
        </w:rPr>
        <w:t>2</w:t>
      </w:r>
      <w:r>
        <w:rPr>
          <w:rFonts w:cs="Times New Roman"/>
          <w:sz w:val="22"/>
        </w:rPr>
        <w:t>:</w:t>
      </w:r>
      <w:r w:rsidR="003E0980">
        <w:rPr>
          <w:rFonts w:cs="Times New Roman"/>
          <w:sz w:val="22"/>
        </w:rPr>
        <w:t>00PM</w:t>
      </w:r>
      <w:r w:rsidR="000C4310">
        <w:rPr>
          <w:rFonts w:cs="Times New Roman"/>
          <w:sz w:val="22"/>
        </w:rPr>
        <w:t>—1</w:t>
      </w:r>
      <w:r>
        <w:rPr>
          <w:rFonts w:cs="Times New Roman"/>
          <w:sz w:val="22"/>
        </w:rPr>
        <w:t>:</w:t>
      </w:r>
      <w:r w:rsidR="003E0980">
        <w:rPr>
          <w:rFonts w:cs="Times New Roman"/>
          <w:sz w:val="22"/>
        </w:rPr>
        <w:t>3</w:t>
      </w:r>
      <w:r>
        <w:rPr>
          <w:rFonts w:cs="Times New Roman"/>
          <w:sz w:val="22"/>
        </w:rPr>
        <w:t>0</w:t>
      </w:r>
      <w:r w:rsidR="003E0980">
        <w:rPr>
          <w:rFonts w:cs="Times New Roman"/>
          <w:sz w:val="22"/>
        </w:rPr>
        <w:t>P</w:t>
      </w:r>
      <w:r>
        <w:rPr>
          <w:rFonts w:cs="Times New Roman"/>
          <w:sz w:val="22"/>
        </w:rPr>
        <w:t>M</w:t>
      </w:r>
    </w:p>
    <w:sectPr w:rsidR="006D7F71" w:rsidRPr="000E2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F6994"/>
    <w:multiLevelType w:val="hybridMultilevel"/>
    <w:tmpl w:val="DE3EA312"/>
    <w:lvl w:ilvl="0" w:tplc="594C369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6E4E007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szQ3szQzNjKxNDNX0lEKTi0uzszPAykwqQUAwZN9dSwAAAA="/>
  </w:docVars>
  <w:rsids>
    <w:rsidRoot w:val="006F093B"/>
    <w:rsid w:val="00022234"/>
    <w:rsid w:val="000C4310"/>
    <w:rsid w:val="000E20CA"/>
    <w:rsid w:val="00106243"/>
    <w:rsid w:val="001202AA"/>
    <w:rsid w:val="00141DA4"/>
    <w:rsid w:val="001479A4"/>
    <w:rsid w:val="00242233"/>
    <w:rsid w:val="00244BDE"/>
    <w:rsid w:val="002D2ED0"/>
    <w:rsid w:val="00347BD0"/>
    <w:rsid w:val="003E0980"/>
    <w:rsid w:val="00492B76"/>
    <w:rsid w:val="00517091"/>
    <w:rsid w:val="00557B51"/>
    <w:rsid w:val="00582FE8"/>
    <w:rsid w:val="005B76F1"/>
    <w:rsid w:val="006108A7"/>
    <w:rsid w:val="006211F6"/>
    <w:rsid w:val="006D7D54"/>
    <w:rsid w:val="006D7F71"/>
    <w:rsid w:val="006F093B"/>
    <w:rsid w:val="006F7B9F"/>
    <w:rsid w:val="007636AD"/>
    <w:rsid w:val="007E7EBA"/>
    <w:rsid w:val="00915E11"/>
    <w:rsid w:val="009D038B"/>
    <w:rsid w:val="00A83004"/>
    <w:rsid w:val="00B329FD"/>
    <w:rsid w:val="00B5041C"/>
    <w:rsid w:val="00B93061"/>
    <w:rsid w:val="00BC04C6"/>
    <w:rsid w:val="00C20E06"/>
    <w:rsid w:val="00DC25F2"/>
    <w:rsid w:val="00DC506C"/>
    <w:rsid w:val="00E67CC0"/>
    <w:rsid w:val="00EB1E4D"/>
    <w:rsid w:val="00EF4286"/>
    <w:rsid w:val="00F366FC"/>
    <w:rsid w:val="046669A7"/>
    <w:rsid w:val="0781DBEF"/>
    <w:rsid w:val="0AF4F620"/>
    <w:rsid w:val="151D8BB2"/>
    <w:rsid w:val="177BEEF4"/>
    <w:rsid w:val="1A637C1B"/>
    <w:rsid w:val="1BDD3C85"/>
    <w:rsid w:val="2279730E"/>
    <w:rsid w:val="2F85C65E"/>
    <w:rsid w:val="306993FF"/>
    <w:rsid w:val="3199316B"/>
    <w:rsid w:val="39F74DE8"/>
    <w:rsid w:val="3E62FE70"/>
    <w:rsid w:val="48B0FC9D"/>
    <w:rsid w:val="5A6F4B01"/>
    <w:rsid w:val="5BD748B5"/>
    <w:rsid w:val="6634243F"/>
    <w:rsid w:val="6798C8E5"/>
    <w:rsid w:val="6C1500D6"/>
    <w:rsid w:val="6C9ABAA3"/>
    <w:rsid w:val="6CB3A510"/>
    <w:rsid w:val="76EDF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3B44"/>
  <w15:chartTrackingRefBased/>
  <w15:docId w15:val="{B2CE897A-254D-4BA3-B59B-D2AC2223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93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93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4ACE4-6BB7-4B5D-8B47-CD708CF2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corr.ariana@gmail.com</dc:creator>
  <cp:keywords/>
  <dc:description/>
  <cp:lastModifiedBy>Dominguez, Blanca</cp:lastModifiedBy>
  <cp:revision>3</cp:revision>
  <dcterms:created xsi:type="dcterms:W3CDTF">2021-09-20T12:39:00Z</dcterms:created>
  <dcterms:modified xsi:type="dcterms:W3CDTF">2021-09-20T12:40:00Z</dcterms:modified>
</cp:coreProperties>
</file>